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55FC6" w14:textId="047286F6" w:rsidR="004463DD" w:rsidRDefault="00676695">
      <w:pPr>
        <w:pStyle w:val="afd"/>
        <w:tabs>
          <w:tab w:val="right" w:pos="9645"/>
        </w:tabs>
        <w:spacing w:before="0" w:beforeAutospacing="0" w:after="0" w:afterAutospacing="0"/>
        <w:jc w:val="both"/>
        <w:rPr>
          <w:rFonts w:ascii="Arial" w:eastAsiaTheme="minorEastAsia" w:hAnsi="Arial" w:cs="Arial"/>
          <w:b/>
          <w:bCs/>
          <w:lang w:val="en-US" w:eastAsia="zh-CN"/>
        </w:rPr>
      </w:pPr>
      <w:bookmarkStart w:id="0" w:name="_Hlk178691420"/>
      <w:bookmarkEnd w:id="0"/>
      <w:r>
        <w:rPr>
          <w:rFonts w:ascii="Arial" w:eastAsiaTheme="minorEastAsia" w:hAnsi="Arial" w:cs="Arial" w:hint="eastAsia"/>
          <w:b/>
          <w:bCs/>
          <w:lang w:val="en-US" w:eastAsia="zh-CN"/>
        </w:rPr>
        <w:t>3GPP TSG-RAN2 Meeting #1</w:t>
      </w:r>
      <w:r w:rsidR="00972C5A">
        <w:rPr>
          <w:rFonts w:ascii="Arial" w:eastAsiaTheme="minorEastAsia" w:hAnsi="Arial" w:cs="Arial" w:hint="eastAsia"/>
          <w:b/>
          <w:bCs/>
          <w:lang w:val="en-US" w:eastAsia="zh-CN"/>
        </w:rPr>
        <w:t>30</w:t>
      </w:r>
      <w:r>
        <w:rPr>
          <w:rFonts w:ascii="Arial" w:eastAsiaTheme="minorEastAsia" w:hAnsi="Arial" w:cs="Arial" w:hint="eastAsia"/>
          <w:b/>
          <w:bCs/>
          <w:lang w:val="en-US" w:eastAsia="zh-CN"/>
        </w:rPr>
        <w:tab/>
      </w:r>
      <w:r w:rsidR="00EB1A7E" w:rsidRPr="00EB1A7E">
        <w:rPr>
          <w:rFonts w:ascii="Arial" w:eastAsiaTheme="minorEastAsia" w:hAnsi="Arial" w:cs="Arial"/>
          <w:b/>
          <w:bCs/>
          <w:lang w:val="en-US" w:eastAsia="zh-CN"/>
        </w:rPr>
        <w:t>R2-2</w:t>
      </w:r>
      <w:r w:rsidR="00315153">
        <w:rPr>
          <w:rFonts w:ascii="Arial" w:eastAsiaTheme="minorEastAsia" w:hAnsi="Arial" w:cs="Arial"/>
          <w:b/>
          <w:bCs/>
          <w:lang w:val="en-US" w:eastAsia="zh-CN"/>
        </w:rPr>
        <w:t>5</w:t>
      </w:r>
      <w:r w:rsidR="00CC65CC">
        <w:rPr>
          <w:rFonts w:ascii="Arial" w:eastAsiaTheme="minorEastAsia" w:hAnsi="Arial" w:cs="Arial"/>
          <w:b/>
          <w:bCs/>
          <w:lang w:val="en-US" w:eastAsia="zh-CN"/>
        </w:rPr>
        <w:t>04459</w:t>
      </w:r>
    </w:p>
    <w:p w14:paraId="54E81C2D" w14:textId="1C26C188" w:rsidR="004463DD" w:rsidRPr="005178E3" w:rsidRDefault="00972C5A">
      <w:pPr>
        <w:overflowPunct w:val="0"/>
        <w:autoSpaceDE w:val="0"/>
        <w:autoSpaceDN w:val="0"/>
        <w:adjustRightInd w:val="0"/>
        <w:snapToGrid w:val="0"/>
        <w:spacing w:beforeLines="50" w:before="156"/>
        <w:textAlignment w:val="baseline"/>
        <w:rPr>
          <w:rFonts w:ascii="Arial" w:hAnsi="Arial" w:cs="Arial"/>
          <w:b/>
          <w:bCs/>
          <w:kern w:val="0"/>
          <w:sz w:val="24"/>
        </w:rPr>
      </w:pPr>
      <w:proofErr w:type="spellStart"/>
      <w:proofErr w:type="gramStart"/>
      <w:r w:rsidRPr="00972C5A">
        <w:rPr>
          <w:rFonts w:ascii="Arial" w:hAnsi="Arial" w:cs="Arial"/>
          <w:b/>
          <w:bCs/>
          <w:kern w:val="0"/>
          <w:sz w:val="24"/>
        </w:rPr>
        <w:t>St.Julians</w:t>
      </w:r>
      <w:proofErr w:type="spellEnd"/>
      <w:proofErr w:type="gramEnd"/>
      <w:r w:rsidRPr="00972C5A">
        <w:rPr>
          <w:rFonts w:ascii="Arial" w:hAnsi="Arial" w:cs="Arial"/>
          <w:b/>
          <w:bCs/>
          <w:kern w:val="0"/>
          <w:sz w:val="24"/>
        </w:rPr>
        <w:t>, Malta,  May 19th – 23rd , 2025</w:t>
      </w:r>
    </w:p>
    <w:p w14:paraId="678DBDE4"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43BAC1F9" w14:textId="4A6D297E"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sidR="005178E3" w:rsidRPr="005178E3">
        <w:rPr>
          <w:rFonts w:ascii="Arial" w:hAnsi="Arial" w:cs="Arial"/>
          <w:b/>
          <w:bCs/>
          <w:snapToGrid w:val="0"/>
          <w:kern w:val="0"/>
          <w:sz w:val="24"/>
        </w:rPr>
        <w:t>Discussion on</w:t>
      </w:r>
      <w:r w:rsidR="003006F5">
        <w:rPr>
          <w:rFonts w:ascii="Arial" w:hAnsi="Arial" w:cs="Arial"/>
          <w:b/>
          <w:bCs/>
          <w:snapToGrid w:val="0"/>
          <w:kern w:val="0"/>
          <w:sz w:val="24"/>
        </w:rPr>
        <w:t xml:space="preserve"> functionality management for AI mobility</w:t>
      </w:r>
    </w:p>
    <w:p w14:paraId="6EB047BE" w14:textId="174EA32B" w:rsidR="004463DD" w:rsidRDefault="00676695">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sidR="00DC79FF" w:rsidRPr="00DC79FF">
        <w:rPr>
          <w:rFonts w:ascii="Arial" w:hAnsi="Arial" w:cs="Arial"/>
          <w:b/>
          <w:bCs/>
          <w:snapToGrid w:val="0"/>
          <w:kern w:val="0"/>
          <w:sz w:val="24"/>
        </w:rPr>
        <w:t>8.3.</w:t>
      </w:r>
      <w:r w:rsidR="00972C5A">
        <w:rPr>
          <w:rFonts w:ascii="Arial" w:hAnsi="Arial" w:cs="Arial"/>
          <w:b/>
          <w:bCs/>
          <w:snapToGrid w:val="0"/>
          <w:kern w:val="0"/>
          <w:sz w:val="24"/>
        </w:rPr>
        <w:t>2</w:t>
      </w:r>
    </w:p>
    <w:p w14:paraId="7BBD3F80" w14:textId="77777777" w:rsidR="004463DD" w:rsidRDefault="00676695">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r>
      <w:r>
        <w:rPr>
          <w:rFonts w:ascii="Arial" w:hAnsi="Arial" w:cs="Arial" w:hint="eastAsia"/>
          <w:b/>
          <w:bCs/>
          <w:snapToGrid w:val="0"/>
          <w:kern w:val="0"/>
          <w:sz w:val="24"/>
        </w:rPr>
        <w:t>Discussion and Decision</w:t>
      </w:r>
    </w:p>
    <w:p w14:paraId="263A1EE4"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1BFA063C" w14:textId="5ADE8E69" w:rsidR="00972C5A" w:rsidRDefault="00972C5A" w:rsidP="00585120">
      <w:pPr>
        <w:spacing w:beforeLines="50" w:before="156"/>
        <w:rPr>
          <w:szCs w:val="20"/>
        </w:rPr>
      </w:pPr>
      <w:r>
        <w:rPr>
          <w:szCs w:val="20"/>
        </w:rPr>
        <w:t>In the last meeting, we discussed the LCM and spec impact for AI mobility and achieved the following agreements:</w:t>
      </w:r>
    </w:p>
    <w:tbl>
      <w:tblPr>
        <w:tblStyle w:val="aff0"/>
        <w:tblW w:w="0" w:type="auto"/>
        <w:tblLook w:val="04A0" w:firstRow="1" w:lastRow="0" w:firstColumn="1" w:lastColumn="0" w:noHBand="0" w:noVBand="1"/>
      </w:tblPr>
      <w:tblGrid>
        <w:gridCol w:w="9771"/>
      </w:tblGrid>
      <w:tr w:rsidR="00972C5A" w14:paraId="33A0AA28" w14:textId="77777777" w:rsidTr="00972C5A">
        <w:tc>
          <w:tcPr>
            <w:tcW w:w="9771" w:type="dxa"/>
          </w:tcPr>
          <w:p w14:paraId="0CE613EA" w14:textId="77777777" w:rsidR="00972C5A" w:rsidRPr="00972C5A" w:rsidRDefault="00972C5A" w:rsidP="00972C5A">
            <w:pPr>
              <w:widowControl/>
              <w:tabs>
                <w:tab w:val="left" w:pos="1622"/>
              </w:tabs>
              <w:spacing w:after="0"/>
              <w:ind w:left="363" w:hanging="363"/>
              <w:jc w:val="left"/>
              <w:rPr>
                <w:rFonts w:eastAsia="MS Mincho"/>
                <w:kern w:val="0"/>
                <w:szCs w:val="20"/>
                <w:lang w:val="en-GB" w:eastAsia="en-GB"/>
              </w:rPr>
            </w:pPr>
            <w:r w:rsidRPr="00972C5A">
              <w:rPr>
                <w:rFonts w:eastAsia="MS Mincho"/>
                <w:kern w:val="0"/>
                <w:szCs w:val="20"/>
                <w:lang w:val="en-GB" w:eastAsia="en-GB"/>
              </w:rPr>
              <w:t>1.</w:t>
            </w:r>
            <w:r w:rsidRPr="00972C5A">
              <w:rPr>
                <w:rFonts w:eastAsia="MS Mincho"/>
                <w:kern w:val="0"/>
                <w:szCs w:val="20"/>
                <w:lang w:val="en-GB" w:eastAsia="en-GB"/>
              </w:rPr>
              <w:tab/>
              <w:t>The general LCM framework for beam management can be the baseline (where applicable) for AI mobility, such as the following aspects:</w:t>
            </w:r>
          </w:p>
          <w:p w14:paraId="7196B66C"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Data collection for model training</w:t>
            </w:r>
          </w:p>
          <w:p w14:paraId="3DE132D6"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UE capability</w:t>
            </w:r>
          </w:p>
          <w:p w14:paraId="03682146"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Applicability reporting</w:t>
            </w:r>
          </w:p>
          <w:p w14:paraId="4CD132A0" w14:textId="77777777" w:rsidR="00972C5A" w:rsidRPr="00972C5A" w:rsidRDefault="00972C5A" w:rsidP="00972C5A">
            <w:pPr>
              <w:widowControl/>
              <w:numPr>
                <w:ilvl w:val="0"/>
                <w:numId w:val="18"/>
              </w:numPr>
              <w:tabs>
                <w:tab w:val="left" w:pos="1622"/>
              </w:tabs>
              <w:spacing w:after="0"/>
              <w:ind w:left="714" w:hanging="357"/>
              <w:jc w:val="left"/>
              <w:rPr>
                <w:rFonts w:eastAsia="MS Mincho"/>
                <w:kern w:val="0"/>
                <w:szCs w:val="20"/>
                <w:lang w:val="en-GB" w:eastAsia="en-GB"/>
              </w:rPr>
            </w:pPr>
            <w:r w:rsidRPr="00972C5A">
              <w:rPr>
                <w:rFonts w:eastAsia="MS Mincho"/>
                <w:kern w:val="0"/>
                <w:szCs w:val="20"/>
                <w:lang w:val="en-GB" w:eastAsia="en-GB"/>
              </w:rPr>
              <w:t>Inference configuration and reporting</w:t>
            </w:r>
          </w:p>
          <w:p w14:paraId="109006CF" w14:textId="77777777" w:rsidR="00972C5A" w:rsidRPr="00972C5A" w:rsidRDefault="00972C5A" w:rsidP="00972C5A">
            <w:pPr>
              <w:widowControl/>
              <w:numPr>
                <w:ilvl w:val="0"/>
                <w:numId w:val="18"/>
              </w:numPr>
              <w:tabs>
                <w:tab w:val="left" w:pos="1622"/>
              </w:tabs>
              <w:spacing w:after="60"/>
              <w:ind w:left="714" w:hanging="357"/>
              <w:jc w:val="left"/>
              <w:rPr>
                <w:rFonts w:eastAsia="MS Mincho"/>
                <w:kern w:val="0"/>
                <w:szCs w:val="20"/>
                <w:lang w:val="en-GB" w:eastAsia="en-GB"/>
              </w:rPr>
            </w:pPr>
            <w:r w:rsidRPr="00972C5A">
              <w:rPr>
                <w:rFonts w:eastAsia="MS Mincho"/>
                <w:kern w:val="0"/>
                <w:szCs w:val="20"/>
                <w:lang w:val="en-GB" w:eastAsia="en-GB"/>
              </w:rPr>
              <w:t>Performance monitoring and management</w:t>
            </w:r>
          </w:p>
          <w:p w14:paraId="0B830FBF" w14:textId="77777777" w:rsid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rFonts w:eastAsia="MS Mincho"/>
                <w:kern w:val="0"/>
                <w:szCs w:val="20"/>
                <w:lang w:val="en-GB" w:eastAsia="en-GB"/>
              </w:rPr>
              <w:t xml:space="preserve">Only functionality-based LCM is considered for AI/ML mobility (i.e. we don’t support </w:t>
            </w:r>
            <w:proofErr w:type="gramStart"/>
            <w:r w:rsidRPr="00972C5A">
              <w:rPr>
                <w:rFonts w:eastAsia="MS Mincho"/>
                <w:kern w:val="0"/>
                <w:szCs w:val="20"/>
                <w:lang w:val="en-GB" w:eastAsia="en-GB"/>
              </w:rPr>
              <w:t>model based</w:t>
            </w:r>
            <w:proofErr w:type="gramEnd"/>
            <w:r w:rsidRPr="00972C5A">
              <w:rPr>
                <w:rFonts w:eastAsia="MS Mincho"/>
                <w:kern w:val="0"/>
                <w:szCs w:val="20"/>
                <w:lang w:val="en-GB" w:eastAsia="en-GB"/>
              </w:rPr>
              <w:t xml:space="preserve"> LCM)</w:t>
            </w:r>
          </w:p>
          <w:p w14:paraId="3385D2C4"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 xml:space="preserve">The UE applies inference configuration for the applicable RRM measurement prediction and measurement event prediction upon receiving configuration via RRC.  As baseline, no dynamic </w:t>
            </w:r>
            <w:proofErr w:type="spellStart"/>
            <w:r w:rsidRPr="00972C5A">
              <w:rPr>
                <w:szCs w:val="20"/>
                <w:lang w:val="en-GB"/>
              </w:rPr>
              <w:t>signaling</w:t>
            </w:r>
            <w:proofErr w:type="spellEnd"/>
            <w:r w:rsidRPr="00972C5A">
              <w:rPr>
                <w:szCs w:val="20"/>
                <w:lang w:val="en-GB"/>
              </w:rPr>
              <w:t xml:space="preserve"> (e.g. L1/2) is required.    FFS when the UE can perform inference</w:t>
            </w:r>
          </w:p>
          <w:p w14:paraId="06FA17C7"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For RRM prediction, UE sided model, the UE can be configured with periodic or event triggered reporting of predicted and/or actual RRM measurements.   FFS details</w:t>
            </w:r>
          </w:p>
          <w:p w14:paraId="7CF29123" w14:textId="77777777"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For event prediction, UE-sided model, the UE can be configured with event-triggered reporting based on prediction and/or actual measurements.  FFS details</w:t>
            </w:r>
          </w:p>
          <w:p w14:paraId="62A01DB6" w14:textId="1670283D" w:rsidR="00972C5A" w:rsidRPr="00972C5A" w:rsidRDefault="00972C5A" w:rsidP="00972C5A">
            <w:pPr>
              <w:pStyle w:val="aff9"/>
              <w:widowControl/>
              <w:numPr>
                <w:ilvl w:val="0"/>
                <w:numId w:val="20"/>
              </w:numPr>
              <w:tabs>
                <w:tab w:val="left" w:pos="1622"/>
              </w:tabs>
              <w:spacing w:after="60"/>
              <w:ind w:firstLineChars="0"/>
              <w:jc w:val="left"/>
              <w:rPr>
                <w:rFonts w:eastAsia="MS Mincho"/>
                <w:kern w:val="0"/>
                <w:szCs w:val="20"/>
                <w:lang w:val="en-GB" w:eastAsia="en-GB"/>
              </w:rPr>
            </w:pPr>
            <w:r w:rsidRPr="00972C5A">
              <w:rPr>
                <w:szCs w:val="20"/>
                <w:lang w:val="en-GB"/>
              </w:rPr>
              <w:t>Baseline is that this applies to all A1-6 events, unless technical problems are identified.  Baseline quantity is RSRP.</w:t>
            </w:r>
          </w:p>
        </w:tc>
      </w:tr>
    </w:tbl>
    <w:p w14:paraId="270A3354" w14:textId="54FF9D29" w:rsidR="00972C5A" w:rsidRDefault="00E66D9E" w:rsidP="00585120">
      <w:pPr>
        <w:spacing w:beforeLines="50" w:before="156"/>
        <w:rPr>
          <w:szCs w:val="20"/>
        </w:rPr>
      </w:pPr>
      <w:r>
        <w:rPr>
          <w:rFonts w:hint="eastAsia"/>
          <w:szCs w:val="20"/>
        </w:rPr>
        <w:t>In</w:t>
      </w:r>
      <w:r>
        <w:rPr>
          <w:szCs w:val="20"/>
        </w:rPr>
        <w:t xml:space="preserve"> this document, we’d like to share our view on the applicability procedure, inference configuration and report for UE sided model.</w:t>
      </w:r>
    </w:p>
    <w:p w14:paraId="499D5BC1" w14:textId="5B7D8DA9" w:rsidR="00220CA7" w:rsidRPr="00B578EE" w:rsidRDefault="00676695" w:rsidP="002D00D8">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hint="eastAsia"/>
          <w:b w:val="0"/>
          <w:bCs w:val="0"/>
          <w:kern w:val="0"/>
          <w:sz w:val="32"/>
          <w:szCs w:val="36"/>
        </w:rPr>
        <w:t>Discussion</w:t>
      </w:r>
    </w:p>
    <w:p w14:paraId="5E55139E" w14:textId="2808499F" w:rsidR="00BE6AE2" w:rsidRPr="000C6CE5" w:rsidRDefault="000C6CE5" w:rsidP="008B6696">
      <w:pPr>
        <w:spacing w:beforeLines="50" w:before="156"/>
        <w:outlineLvl w:val="2"/>
        <w:rPr>
          <w:b/>
        </w:rPr>
      </w:pPr>
      <w:r w:rsidRPr="000C6CE5">
        <w:rPr>
          <w:rFonts w:hint="eastAsia"/>
          <w:b/>
        </w:rPr>
        <w:t>2</w:t>
      </w:r>
      <w:r w:rsidRPr="000C6CE5">
        <w:rPr>
          <w:b/>
        </w:rPr>
        <w:t>.</w:t>
      </w:r>
      <w:r w:rsidR="00B578EE">
        <w:rPr>
          <w:b/>
        </w:rPr>
        <w:t>1</w:t>
      </w:r>
      <w:r w:rsidRPr="000C6CE5">
        <w:rPr>
          <w:b/>
        </w:rPr>
        <w:t xml:space="preserve">. </w:t>
      </w:r>
      <w:r w:rsidR="00693574" w:rsidRPr="000C6CE5">
        <w:rPr>
          <w:b/>
        </w:rPr>
        <w:t>Applicabi</w:t>
      </w:r>
      <w:r w:rsidR="00693574">
        <w:rPr>
          <w:b/>
        </w:rPr>
        <w:t>lity</w:t>
      </w:r>
      <w:r w:rsidRPr="000C6CE5">
        <w:rPr>
          <w:b/>
        </w:rPr>
        <w:t xml:space="preserve"> </w:t>
      </w:r>
      <w:r w:rsidR="004104B8">
        <w:rPr>
          <w:b/>
        </w:rPr>
        <w:t>procedure</w:t>
      </w:r>
    </w:p>
    <w:p w14:paraId="1AE4D973" w14:textId="6321D2BD" w:rsidR="00E66D9E" w:rsidRDefault="004104B8" w:rsidP="00897EB8">
      <w:pPr>
        <w:spacing w:beforeLines="50" w:before="156"/>
      </w:pPr>
      <w:bookmarkStart w:id="3" w:name="_Hlk194075649"/>
      <w:bookmarkStart w:id="4" w:name="_Hlk193985997"/>
      <w:r>
        <w:t>The applicability procedure in AI-</w:t>
      </w:r>
      <w:proofErr w:type="spellStart"/>
      <w:r>
        <w:t>phy</w:t>
      </w:r>
      <w:proofErr w:type="spellEnd"/>
      <w:r>
        <w:t xml:space="preserve"> beam management is as follows:</w:t>
      </w:r>
    </w:p>
    <w:p w14:paraId="47AE370C" w14:textId="2BBA41C4" w:rsidR="0064535D" w:rsidRDefault="00EF3EEC" w:rsidP="0064535D">
      <w:pPr>
        <w:pStyle w:val="aff9"/>
        <w:numPr>
          <w:ilvl w:val="0"/>
          <w:numId w:val="22"/>
        </w:numPr>
        <w:spacing w:beforeLines="50" w:before="156"/>
        <w:ind w:firstLineChars="0"/>
      </w:pPr>
      <w:r>
        <w:t>Associated id</w:t>
      </w:r>
    </w:p>
    <w:p w14:paraId="14BB96CE" w14:textId="77CA545F" w:rsidR="00EC4AD6" w:rsidRDefault="00632C5A" w:rsidP="00632C5A">
      <w:pPr>
        <w:spacing w:beforeLines="50" w:before="156"/>
      </w:pPr>
      <w:r>
        <w:rPr>
          <w:rFonts w:hint="eastAsia"/>
        </w:rPr>
        <w:t>I</w:t>
      </w:r>
      <w:r>
        <w:t>n the AI-</w:t>
      </w:r>
      <w:proofErr w:type="spellStart"/>
      <w:r>
        <w:t>phy</w:t>
      </w:r>
      <w:proofErr w:type="spellEnd"/>
      <w:r>
        <w:t xml:space="preserve">, associated id is used to enable the </w:t>
      </w:r>
      <w:r w:rsidRPr="00632C5A">
        <w:t>consistency of network-side additional condition across training and inference</w:t>
      </w:r>
      <w:r>
        <w:t xml:space="preserve">. </w:t>
      </w:r>
      <w:r w:rsidR="0064535D">
        <w:t>While</w:t>
      </w:r>
      <w:r w:rsidR="00386AB2">
        <w:t xml:space="preserve">, for AI-mobility, since the generalization performance is well based on the existing simulation results, some companies think that the </w:t>
      </w:r>
      <w:r w:rsidR="00376320">
        <w:t>network-side additional con</w:t>
      </w:r>
      <w:r w:rsidR="0064535D">
        <w:t>dition / associated Id is not needed</w:t>
      </w:r>
      <w:r>
        <w:t xml:space="preserve"> in the AI-mobility</w:t>
      </w:r>
      <w:r w:rsidR="0064535D">
        <w:t>.</w:t>
      </w:r>
      <w:bookmarkEnd w:id="3"/>
      <w:r w:rsidR="000A2F81">
        <w:t xml:space="preserve"> </w:t>
      </w:r>
      <w:r w:rsidR="003D3A66">
        <w:t xml:space="preserve">In our </w:t>
      </w:r>
      <w:r w:rsidR="003D3A66">
        <w:lastRenderedPageBreak/>
        <w:t xml:space="preserve">view, </w:t>
      </w:r>
      <w:r w:rsidR="00B228F8">
        <w:t>at least</w:t>
      </w:r>
      <w:r w:rsidR="00392A8F">
        <w:t xml:space="preserve"> for spatial domain prediction, the </w:t>
      </w:r>
      <w:r w:rsidR="00AA19A6">
        <w:t>cell result is predicted based on a sub set of SSB</w:t>
      </w:r>
      <w:r w:rsidR="00F12CD9">
        <w:t>, which is related to inter beam prediction.</w:t>
      </w:r>
      <w:r w:rsidR="00AC7699">
        <w:t xml:space="preserve"> </w:t>
      </w:r>
      <w:r w:rsidR="00737707">
        <w:t>T</w:t>
      </w:r>
      <w:r w:rsidR="00AC7699">
        <w:t xml:space="preserve">he selection of SSB used for the AI input </w:t>
      </w:r>
      <w:r w:rsidR="00C63284">
        <w:t>and</w:t>
      </w:r>
      <w:r w:rsidR="004D6E7C">
        <w:t xml:space="preserve"> the</w:t>
      </w:r>
      <w:r w:rsidR="00C63284">
        <w:t xml:space="preserve"> beam pattern </w:t>
      </w:r>
      <w:r w:rsidR="00AC7699">
        <w:t xml:space="preserve">impacts the </w:t>
      </w:r>
      <w:r w:rsidR="00C63284">
        <w:t>prediction accuracy, similar in AI-</w:t>
      </w:r>
      <w:proofErr w:type="spellStart"/>
      <w:r w:rsidR="00C63284">
        <w:t>phy</w:t>
      </w:r>
      <w:proofErr w:type="spellEnd"/>
      <w:r w:rsidR="00C63284">
        <w:t xml:space="preserve">. So, the </w:t>
      </w:r>
      <w:r w:rsidR="00206F03">
        <w:t xml:space="preserve">associated id </w:t>
      </w:r>
      <w:r w:rsidR="00C63284">
        <w:t xml:space="preserve">is needed for </w:t>
      </w:r>
      <w:r w:rsidR="004D6E7C">
        <w:t xml:space="preserve">at least </w:t>
      </w:r>
      <w:r w:rsidR="00C63284">
        <w:t xml:space="preserve">spatial domain </w:t>
      </w:r>
      <w:r w:rsidR="00A00120">
        <w:t xml:space="preserve">measurement </w:t>
      </w:r>
      <w:r w:rsidR="00C63284">
        <w:t>prediction.</w:t>
      </w:r>
    </w:p>
    <w:p w14:paraId="608A3F2A" w14:textId="28D8DDA7" w:rsidR="00C63284" w:rsidRPr="00206F03" w:rsidRDefault="00C63284" w:rsidP="00632C5A">
      <w:pPr>
        <w:spacing w:beforeLines="50" w:before="156"/>
        <w:rPr>
          <w:b/>
        </w:rPr>
      </w:pPr>
      <w:r w:rsidRPr="00206F03">
        <w:rPr>
          <w:rFonts w:hint="eastAsia"/>
          <w:b/>
        </w:rPr>
        <w:t>P</w:t>
      </w:r>
      <w:r w:rsidRPr="00206F03">
        <w:rPr>
          <w:b/>
        </w:rPr>
        <w:t>roposal</w:t>
      </w:r>
      <w:r w:rsidR="007E7E1B">
        <w:rPr>
          <w:b/>
        </w:rPr>
        <w:t xml:space="preserve"> 1</w:t>
      </w:r>
      <w:r w:rsidRPr="00206F03">
        <w:rPr>
          <w:b/>
        </w:rPr>
        <w:t xml:space="preserve">: </w:t>
      </w:r>
      <w:r w:rsidR="00206F03" w:rsidRPr="00206F03">
        <w:rPr>
          <w:b/>
        </w:rPr>
        <w:t>The associate</w:t>
      </w:r>
      <w:r w:rsidR="00206F03" w:rsidRPr="00206F03">
        <w:rPr>
          <w:b/>
        </w:rPr>
        <w:t xml:space="preserve">d </w:t>
      </w:r>
      <w:r w:rsidR="00206F03" w:rsidRPr="00206F03">
        <w:rPr>
          <w:rFonts w:hint="eastAsia"/>
          <w:b/>
        </w:rPr>
        <w:t>id</w:t>
      </w:r>
      <w:r w:rsidR="00206F03" w:rsidRPr="00206F03">
        <w:rPr>
          <w:b/>
        </w:rPr>
        <w:t xml:space="preserve"> is needed for </w:t>
      </w:r>
      <w:r w:rsidR="00F754A5">
        <w:rPr>
          <w:b/>
        </w:rPr>
        <w:t xml:space="preserve">at least </w:t>
      </w:r>
      <w:r w:rsidR="00206F03" w:rsidRPr="00206F03">
        <w:rPr>
          <w:b/>
        </w:rPr>
        <w:t xml:space="preserve">spatial </w:t>
      </w:r>
      <w:r w:rsidR="00206F03" w:rsidRPr="00206F03">
        <w:rPr>
          <w:b/>
        </w:rPr>
        <w:t xml:space="preserve">domain </w:t>
      </w:r>
      <w:r w:rsidR="00206F03">
        <w:rPr>
          <w:b/>
        </w:rPr>
        <w:t xml:space="preserve">measurement </w:t>
      </w:r>
      <w:r w:rsidR="00206F03" w:rsidRPr="00206F03">
        <w:rPr>
          <w:b/>
        </w:rPr>
        <w:t>prediction.</w:t>
      </w:r>
    </w:p>
    <w:p w14:paraId="391921EE" w14:textId="77777777" w:rsidR="00994450" w:rsidRPr="00511CE2" w:rsidRDefault="00994450" w:rsidP="00BB464F">
      <w:pPr>
        <w:spacing w:beforeLines="50" w:before="156"/>
        <w:rPr>
          <w:b/>
        </w:rPr>
      </w:pPr>
    </w:p>
    <w:p w14:paraId="4E971A49" w14:textId="0CE4BAFA" w:rsidR="004123CB" w:rsidRPr="000C6CE5" w:rsidRDefault="00EC4AD6" w:rsidP="004123CB">
      <w:pPr>
        <w:spacing w:beforeLines="50" w:before="156"/>
        <w:outlineLvl w:val="2"/>
        <w:rPr>
          <w:b/>
        </w:rPr>
      </w:pPr>
      <w:r w:rsidRPr="000C6CE5">
        <w:rPr>
          <w:rFonts w:hint="eastAsia"/>
          <w:b/>
        </w:rPr>
        <w:t>2</w:t>
      </w:r>
      <w:r w:rsidRPr="000C6CE5">
        <w:rPr>
          <w:b/>
        </w:rPr>
        <w:t>.</w:t>
      </w:r>
      <w:r>
        <w:rPr>
          <w:b/>
        </w:rPr>
        <w:t>2</w:t>
      </w:r>
      <w:r w:rsidRPr="000C6CE5">
        <w:rPr>
          <w:b/>
        </w:rPr>
        <w:t>.</w:t>
      </w:r>
      <w:r w:rsidR="004123CB">
        <w:rPr>
          <w:b/>
        </w:rPr>
        <w:t xml:space="preserve"> Inference configuration</w:t>
      </w:r>
    </w:p>
    <w:p w14:paraId="2794087C" w14:textId="5B367890" w:rsidR="00671799" w:rsidRDefault="00B45964" w:rsidP="004123CB">
      <w:r>
        <w:rPr>
          <w:rFonts w:hint="eastAsia"/>
        </w:rPr>
        <w:t>S</w:t>
      </w:r>
      <w:r>
        <w:t>imilar in AI-</w:t>
      </w:r>
      <w:proofErr w:type="spellStart"/>
      <w:r>
        <w:t>phy</w:t>
      </w:r>
      <w:proofErr w:type="spellEnd"/>
      <w:r>
        <w:t>, the network can configure the UE the inference configuration to indicate how to perform inference</w:t>
      </w:r>
      <w:r w:rsidR="00A07EF0">
        <w:t xml:space="preserve"> at the UE side. </w:t>
      </w:r>
      <w:r w:rsidR="0015058D">
        <w:t>And in the last meeting, we have agreed that the inference configuration for AI mobility can be based on the RRM measurement object.</w:t>
      </w:r>
    </w:p>
    <w:p w14:paraId="5D257B20" w14:textId="2AC040BF" w:rsidR="0015058D" w:rsidRDefault="00A8063B" w:rsidP="004123CB">
      <w:pPr>
        <w:pStyle w:val="aff9"/>
        <w:numPr>
          <w:ilvl w:val="0"/>
          <w:numId w:val="22"/>
        </w:numPr>
        <w:ind w:firstLineChars="0"/>
      </w:pPr>
      <w:r>
        <w:rPr>
          <w:rFonts w:hint="eastAsia"/>
        </w:rPr>
        <w:t>F</w:t>
      </w:r>
      <w:r>
        <w:t>or all use cases</w:t>
      </w:r>
    </w:p>
    <w:p w14:paraId="31DE74E4" w14:textId="6C3A1177" w:rsidR="00B45964" w:rsidRDefault="003319D9" w:rsidP="001E3C9A">
      <w:r>
        <w:t>For all use cases (</w:t>
      </w:r>
      <w:r w:rsidR="00A06347">
        <w:t>i</w:t>
      </w:r>
      <w:r>
        <w:t xml:space="preserve">.e. </w:t>
      </w:r>
      <w:r w:rsidR="00A06347">
        <w:t>temporal domain case A, temporal domain case B, frequency domain prediction</w:t>
      </w:r>
      <w:r>
        <w:t>)</w:t>
      </w:r>
      <w:r w:rsidR="00A06347">
        <w:t xml:space="preserve">, the network can indicate which </w:t>
      </w:r>
      <w:r w:rsidR="003D14B3">
        <w:t>measurement object</w:t>
      </w:r>
      <w:r w:rsidR="00580F45">
        <w:t xml:space="preserve"> the UE </w:t>
      </w:r>
      <w:r w:rsidR="0015058D">
        <w:t>shall</w:t>
      </w:r>
      <w:r w:rsidR="00580F45">
        <w:t xml:space="preserve"> perform inference on. </w:t>
      </w:r>
      <w:r w:rsidR="003D14B3">
        <w:t xml:space="preserve">For each measurement object, multiple cells can be detected, in our understanding, there is no need for the UE to perform inference on each </w:t>
      </w:r>
      <w:r w:rsidR="004B293F">
        <w:t xml:space="preserve">detected cell. This is because </w:t>
      </w:r>
      <w:r w:rsidR="00AC3BB1">
        <w:t xml:space="preserve">(1) </w:t>
      </w:r>
      <w:r w:rsidR="004B293F">
        <w:t>the motivation for RRM measurement prediction and measurement event prediction</w:t>
      </w:r>
      <w:r w:rsidR="00685B83">
        <w:t xml:space="preserve"> is for </w:t>
      </w:r>
      <w:proofErr w:type="spellStart"/>
      <w:r w:rsidR="00685B83">
        <w:t>PCell</w:t>
      </w:r>
      <w:proofErr w:type="spellEnd"/>
      <w:r w:rsidR="00685B83">
        <w:t xml:space="preserve"> change and </w:t>
      </w:r>
      <w:proofErr w:type="spellStart"/>
      <w:r w:rsidR="00685B83">
        <w:t>SCell</w:t>
      </w:r>
      <w:proofErr w:type="spellEnd"/>
      <w:r w:rsidR="00685B83">
        <w:t xml:space="preserve"> change, </w:t>
      </w:r>
      <w:r w:rsidR="00AC3BB1">
        <w:t xml:space="preserve">the UE do not need to perform inference on the cell(s) cell(s) whose results are not good; (2) the computation resource consumption can be reduced. </w:t>
      </w:r>
      <w:r w:rsidR="00C14B1D">
        <w:t xml:space="preserve">Considering the computation resource may be different at different UE and the UE side model may be different (e.g. the number of cell(s) for AI input and AI output may be fixed for </w:t>
      </w:r>
      <w:r w:rsidR="00373399">
        <w:t>cluster-based</w:t>
      </w:r>
      <w:r w:rsidR="00C14B1D">
        <w:t xml:space="preserve"> AI model), it is hard to set an exact number of cell that UE shall perform inference on. </w:t>
      </w:r>
      <w:r w:rsidR="00A90AFF">
        <w:t>A simply way is that:</w:t>
      </w:r>
      <w:r w:rsidR="0097614F">
        <w:t xml:space="preserve"> for each</w:t>
      </w:r>
      <w:r w:rsidR="00590162">
        <w:t xml:space="preserve"> measurement object</w:t>
      </w:r>
      <w:r w:rsidR="0097614F">
        <w:t xml:space="preserve">, </w:t>
      </w:r>
      <w:r w:rsidR="00725A7B">
        <w:t xml:space="preserve">the network configures </w:t>
      </w:r>
      <w:r w:rsidR="001E3C9A">
        <w:t xml:space="preserve">the minimum number of cell </w:t>
      </w:r>
      <w:r w:rsidR="00725A7B">
        <w:t xml:space="preserve">that the UE shall perform inference on </w:t>
      </w:r>
      <w:r w:rsidR="00BC6A85">
        <w:t xml:space="preserve">(i.e. the number </w:t>
      </w:r>
      <w:r w:rsidR="001E3C9A">
        <w:t>N</w:t>
      </w:r>
      <w:r w:rsidR="00BC6A85">
        <w:t>)</w:t>
      </w:r>
      <w:r w:rsidR="001E3C9A">
        <w:t xml:space="preserve">, and the UE shall at least perform inference on the top-N cell(s) based on the current channel quality. Taking an example of temporal domain prediction </w:t>
      </w:r>
      <w:proofErr w:type="gramStart"/>
      <w:r w:rsidR="001E3C9A">
        <w:t>case</w:t>
      </w:r>
      <w:proofErr w:type="gramEnd"/>
      <w:r w:rsidR="001E3C9A">
        <w:t xml:space="preserve"> A, if N = 3, the UE shall at least perform inference on the top-3 cell based on the current actual measurement results. </w:t>
      </w:r>
    </w:p>
    <w:p w14:paraId="4389E589" w14:textId="5364445F" w:rsidR="001E3C9A" w:rsidRDefault="001E3C9A" w:rsidP="001E3C9A">
      <w:pPr>
        <w:rPr>
          <w:b/>
        </w:rPr>
      </w:pPr>
      <w:r w:rsidRPr="00FB1DF3">
        <w:rPr>
          <w:rFonts w:hint="eastAsia"/>
          <w:b/>
        </w:rPr>
        <w:t>P</w:t>
      </w:r>
      <w:r w:rsidRPr="00FB1DF3">
        <w:rPr>
          <w:b/>
        </w:rPr>
        <w:t>roposal</w:t>
      </w:r>
      <w:r w:rsidR="007E7E1B">
        <w:rPr>
          <w:b/>
        </w:rPr>
        <w:t xml:space="preserve"> 2</w:t>
      </w:r>
      <w:r w:rsidRPr="00FB1DF3">
        <w:rPr>
          <w:b/>
        </w:rPr>
        <w:t xml:space="preserve">: </w:t>
      </w:r>
      <w:r w:rsidR="00FE7695" w:rsidRPr="00FB1DF3">
        <w:rPr>
          <w:b/>
        </w:rPr>
        <w:t xml:space="preserve">For AI-mobility, the network can indicate the </w:t>
      </w:r>
      <w:r w:rsidR="003410BF">
        <w:rPr>
          <w:b/>
        </w:rPr>
        <w:t xml:space="preserve">frequency </w:t>
      </w:r>
      <w:r w:rsidR="00FE7695" w:rsidRPr="00FB1DF3">
        <w:rPr>
          <w:b/>
        </w:rPr>
        <w:t xml:space="preserve">that the UE shall perform inference on and the minimum </w:t>
      </w:r>
      <w:r w:rsidR="00FB1DF3">
        <w:rPr>
          <w:b/>
        </w:rPr>
        <w:t xml:space="preserve">number of </w:t>
      </w:r>
      <w:r w:rsidR="00FE7695" w:rsidRPr="00FB1DF3">
        <w:rPr>
          <w:b/>
        </w:rPr>
        <w:t>cell</w:t>
      </w:r>
      <w:r w:rsidR="00FB1DF3">
        <w:rPr>
          <w:b/>
        </w:rPr>
        <w:t>(s)</w:t>
      </w:r>
      <w:r w:rsidR="00FE7695" w:rsidRPr="00FB1DF3">
        <w:rPr>
          <w:b/>
        </w:rPr>
        <w:t xml:space="preserve"> </w:t>
      </w:r>
      <w:r w:rsidR="00833075">
        <w:rPr>
          <w:b/>
        </w:rPr>
        <w:t xml:space="preserve">on one </w:t>
      </w:r>
      <w:r w:rsidR="003410BF">
        <w:rPr>
          <w:b/>
        </w:rPr>
        <w:t xml:space="preserve">frequency </w:t>
      </w:r>
      <w:r w:rsidR="00FE7695" w:rsidRPr="00FB1DF3">
        <w:rPr>
          <w:b/>
        </w:rPr>
        <w:t xml:space="preserve">that the </w:t>
      </w:r>
      <w:r w:rsidR="00FB1DF3">
        <w:rPr>
          <w:b/>
        </w:rPr>
        <w:t>UE shall perform inference.</w:t>
      </w:r>
    </w:p>
    <w:p w14:paraId="6943C4D8" w14:textId="77777777" w:rsidR="00833075" w:rsidRPr="00FB1DF3" w:rsidRDefault="00833075" w:rsidP="001E3C9A">
      <w:pPr>
        <w:rPr>
          <w:b/>
        </w:rPr>
      </w:pPr>
    </w:p>
    <w:p w14:paraId="37069625" w14:textId="7BF4DAAE" w:rsidR="00671799" w:rsidRDefault="00127952" w:rsidP="004123CB">
      <w:pPr>
        <w:pStyle w:val="aff9"/>
        <w:numPr>
          <w:ilvl w:val="0"/>
          <w:numId w:val="22"/>
        </w:numPr>
        <w:ind w:firstLineChars="0"/>
      </w:pPr>
      <w:r>
        <w:rPr>
          <w:rFonts w:hint="eastAsia"/>
        </w:rPr>
        <w:t>F</w:t>
      </w:r>
      <w:r>
        <w:t>or temporal domain prediction case A</w:t>
      </w:r>
    </w:p>
    <w:p w14:paraId="5A8BB19D" w14:textId="71858DD8" w:rsidR="004C416C" w:rsidRDefault="00127952" w:rsidP="00B45964">
      <w:r>
        <w:t>T</w:t>
      </w:r>
      <w:r w:rsidR="00277D4A">
        <w:t xml:space="preserve">he motivation </w:t>
      </w:r>
      <w:r>
        <w:t xml:space="preserve">of temporal domain prediction case A </w:t>
      </w:r>
      <w:r w:rsidR="00277D4A">
        <w:t>is to improve handover performance</w:t>
      </w:r>
      <w:r w:rsidR="00580F45">
        <w:t xml:space="preserve"> via taking measures in advance</w:t>
      </w:r>
      <w:r w:rsidR="00277D4A">
        <w:t xml:space="preserve">. </w:t>
      </w:r>
      <w:r w:rsidR="00E119DA">
        <w:t>In this case</w:t>
      </w:r>
      <w:r w:rsidR="00CD596A">
        <w:t xml:space="preserve">, the </w:t>
      </w:r>
      <w:r w:rsidR="009B1FF6">
        <w:t xml:space="preserve">network </w:t>
      </w:r>
      <w:r>
        <w:t>can</w:t>
      </w:r>
      <w:r w:rsidR="009B1FF6">
        <w:t xml:space="preserve"> indicate the UE </w:t>
      </w:r>
      <w:r w:rsidR="00B122FC">
        <w:rPr>
          <w:rFonts w:hint="eastAsia"/>
        </w:rPr>
        <w:t>t</w:t>
      </w:r>
      <w:r w:rsidR="00B122FC">
        <w:t xml:space="preserve">hat how early in advance the network </w:t>
      </w:r>
      <w:r w:rsidR="00083C5A">
        <w:t>expects</w:t>
      </w:r>
      <w:r w:rsidR="00B122FC">
        <w:t xml:space="preserve"> to </w:t>
      </w:r>
      <w:r w:rsidR="00083C5A">
        <w:t>obtain</w:t>
      </w:r>
      <w:r w:rsidR="00B122FC">
        <w:t xml:space="preserve"> the channel quality</w:t>
      </w:r>
      <w:r w:rsidR="002E35BE">
        <w:t xml:space="preserve"> (</w:t>
      </w:r>
      <w:r w:rsidR="00E27ECA">
        <w:t>i.e. prediction window length</w:t>
      </w:r>
      <w:r w:rsidR="002E35BE">
        <w:t>)</w:t>
      </w:r>
      <w:r w:rsidR="00B122FC">
        <w:t xml:space="preserve"> and</w:t>
      </w:r>
      <w:r w:rsidR="00580F45">
        <w:t>/or</w:t>
      </w:r>
      <w:r w:rsidR="00B122FC">
        <w:t xml:space="preserve"> which future time instance that the network is interested in</w:t>
      </w:r>
      <w:r w:rsidR="002E35BE">
        <w:t>.</w:t>
      </w:r>
      <w:r w:rsidR="009B1FF6">
        <w:rPr>
          <w:rFonts w:hint="eastAsia"/>
        </w:rPr>
        <w:t xml:space="preserve"> </w:t>
      </w:r>
      <w:r>
        <w:t>F</w:t>
      </w:r>
      <w:r w:rsidR="00277D4A">
        <w:t>or</w:t>
      </w:r>
      <w:r w:rsidR="004C416C">
        <w:t xml:space="preserve"> the inference configuration in AI-</w:t>
      </w:r>
      <w:proofErr w:type="spellStart"/>
      <w:r w:rsidR="004C416C">
        <w:t>phy</w:t>
      </w:r>
      <w:proofErr w:type="spellEnd"/>
      <w:r w:rsidR="00C11157">
        <w:t xml:space="preserve"> </w:t>
      </w:r>
      <w:r w:rsidR="00CC621E">
        <w:t>BM-Case 2</w:t>
      </w:r>
      <w:r w:rsidR="004C416C">
        <w:t xml:space="preserve">, </w:t>
      </w:r>
      <w:r w:rsidR="00E119DA">
        <w:t>R</w:t>
      </w:r>
      <w:r w:rsidR="004C416C">
        <w:t>AN1 has achieved the following agreement:</w:t>
      </w:r>
    </w:p>
    <w:tbl>
      <w:tblPr>
        <w:tblStyle w:val="aff0"/>
        <w:tblW w:w="0" w:type="auto"/>
        <w:tblLook w:val="04A0" w:firstRow="1" w:lastRow="0" w:firstColumn="1" w:lastColumn="0" w:noHBand="0" w:noVBand="1"/>
      </w:tblPr>
      <w:tblGrid>
        <w:gridCol w:w="9771"/>
      </w:tblGrid>
      <w:tr w:rsidR="004C416C" w14:paraId="3F289937" w14:textId="77777777" w:rsidTr="004C416C">
        <w:tc>
          <w:tcPr>
            <w:tcW w:w="9771" w:type="dxa"/>
          </w:tcPr>
          <w:p w14:paraId="062854E1" w14:textId="77777777" w:rsidR="002B0157" w:rsidRPr="002B0157" w:rsidRDefault="002B0157" w:rsidP="00E119DA">
            <w:pPr>
              <w:widowControl/>
              <w:overflowPunct w:val="0"/>
              <w:autoSpaceDE w:val="0"/>
              <w:autoSpaceDN w:val="0"/>
              <w:adjustRightInd w:val="0"/>
              <w:snapToGrid w:val="0"/>
              <w:spacing w:after="0"/>
              <w:textAlignment w:val="baseline"/>
              <w:rPr>
                <w:rFonts w:eastAsia="宋体"/>
                <w:kern w:val="0"/>
                <w:szCs w:val="20"/>
                <w:lang w:val="en-GB"/>
              </w:rPr>
            </w:pPr>
            <w:r w:rsidRPr="002B0157">
              <w:rPr>
                <w:rFonts w:eastAsia="宋体"/>
                <w:kern w:val="0"/>
                <w:szCs w:val="20"/>
                <w:lang w:val="en-GB"/>
              </w:rPr>
              <w:t xml:space="preserve">For inference, for BM-Case 2 of UE-side model, </w:t>
            </w:r>
          </w:p>
          <w:p w14:paraId="544CF7D4" w14:textId="77777777" w:rsidR="002B0157" w:rsidRPr="002B0157" w:rsidRDefault="002B0157" w:rsidP="00E119DA">
            <w:pPr>
              <w:widowControl/>
              <w:numPr>
                <w:ilvl w:val="0"/>
                <w:numId w:val="10"/>
              </w:numPr>
              <w:overflowPunct w:val="0"/>
              <w:autoSpaceDE w:val="0"/>
              <w:autoSpaceDN w:val="0"/>
              <w:adjustRightInd w:val="0"/>
              <w:snapToGrid w:val="0"/>
              <w:spacing w:before="120" w:after="0" w:line="280" w:lineRule="atLeast"/>
              <w:textAlignment w:val="baseline"/>
              <w:rPr>
                <w:rFonts w:eastAsia="Times New Roman"/>
                <w:kern w:val="0"/>
                <w:szCs w:val="20"/>
                <w:lang w:val="en-GB"/>
              </w:rPr>
            </w:pPr>
            <w:r w:rsidRPr="002B0157">
              <w:rPr>
                <w:rFonts w:eastAsia="Times New Roman"/>
                <w:kern w:val="0"/>
                <w:szCs w:val="20"/>
                <w:lang w:val="en-GB"/>
              </w:rPr>
              <w:t>The time gap between two consecutive future time instances is configured by RRC, and the number of future time instance(s) N is configured by RRC.</w:t>
            </w:r>
          </w:p>
          <w:p w14:paraId="27CC73C8" w14:textId="77777777" w:rsidR="002B0157" w:rsidRPr="002B0157" w:rsidRDefault="002B0157" w:rsidP="00E119DA">
            <w:pPr>
              <w:widowControl/>
              <w:numPr>
                <w:ilvl w:val="1"/>
                <w:numId w:val="10"/>
              </w:numPr>
              <w:overflowPunct w:val="0"/>
              <w:autoSpaceDE w:val="0"/>
              <w:autoSpaceDN w:val="0"/>
              <w:adjustRightInd w:val="0"/>
              <w:snapToGrid w:val="0"/>
              <w:spacing w:before="120" w:after="0" w:line="280" w:lineRule="atLeast"/>
              <w:textAlignment w:val="baseline"/>
              <w:rPr>
                <w:rFonts w:eastAsia="Times New Roman"/>
                <w:kern w:val="0"/>
                <w:szCs w:val="20"/>
                <w:lang w:val="en-GB"/>
              </w:rPr>
            </w:pPr>
            <w:r w:rsidRPr="002B0157">
              <w:rPr>
                <w:rFonts w:eastAsia="Times New Roman"/>
                <w:kern w:val="0"/>
                <w:szCs w:val="20"/>
                <w:lang w:val="en-GB"/>
              </w:rPr>
              <w:t>time gap is [10ms, 20ms, 40ms, 80ms, 160ms]</w:t>
            </w:r>
          </w:p>
          <w:p w14:paraId="4D75E6EB" w14:textId="211DD8C4" w:rsidR="004C416C" w:rsidRPr="002B0157" w:rsidRDefault="002B0157" w:rsidP="00E119DA">
            <w:pPr>
              <w:widowControl/>
              <w:numPr>
                <w:ilvl w:val="1"/>
                <w:numId w:val="10"/>
              </w:numPr>
              <w:overflowPunct w:val="0"/>
              <w:autoSpaceDE w:val="0"/>
              <w:autoSpaceDN w:val="0"/>
              <w:adjustRightInd w:val="0"/>
              <w:snapToGrid w:val="0"/>
              <w:spacing w:before="120" w:after="60" w:line="280" w:lineRule="atLeast"/>
              <w:ind w:left="1434" w:hanging="357"/>
              <w:textAlignment w:val="baseline"/>
              <w:rPr>
                <w:rFonts w:eastAsia="Times New Roman"/>
                <w:kern w:val="0"/>
                <w:szCs w:val="20"/>
                <w:lang w:val="en-GB"/>
              </w:rPr>
            </w:pPr>
            <w:r w:rsidRPr="002B0157">
              <w:rPr>
                <w:rFonts w:eastAsia="Times New Roman"/>
                <w:kern w:val="0"/>
                <w:szCs w:val="20"/>
                <w:lang w:val="en-GB"/>
              </w:rPr>
              <w:t>N = [1, 2, 4, 8]</w:t>
            </w:r>
          </w:p>
        </w:tc>
      </w:tr>
    </w:tbl>
    <w:p w14:paraId="048737B3" w14:textId="037DF26B" w:rsidR="00FF02CB" w:rsidRDefault="00E119DA" w:rsidP="00B45964">
      <w:r>
        <w:rPr>
          <w:rFonts w:hint="eastAsia"/>
        </w:rPr>
        <w:t>T</w:t>
      </w:r>
      <w:r>
        <w:t xml:space="preserve">he same </w:t>
      </w:r>
      <w:r>
        <w:rPr>
          <w:rFonts w:hint="eastAsia"/>
        </w:rPr>
        <w:t>configu</w:t>
      </w:r>
      <w:r>
        <w:t>ration can be used in the temporal domain prediction case A.</w:t>
      </w:r>
    </w:p>
    <w:p w14:paraId="23C41C3B" w14:textId="739BEA4E" w:rsidR="00127952" w:rsidRDefault="00127952" w:rsidP="00B45964">
      <w:pPr>
        <w:rPr>
          <w:b/>
        </w:rPr>
      </w:pPr>
      <w:r w:rsidRPr="00127952">
        <w:rPr>
          <w:b/>
        </w:rPr>
        <w:t>Proposal</w:t>
      </w:r>
      <w:r w:rsidR="00ED7506">
        <w:rPr>
          <w:b/>
        </w:rPr>
        <w:t xml:space="preserve"> 3</w:t>
      </w:r>
      <w:r w:rsidRPr="00127952">
        <w:rPr>
          <w:b/>
        </w:rPr>
        <w:t>: For temporal domain case A, the network can configure the UE the time gap between two consecutive future time instance and the number of future time instance.</w:t>
      </w:r>
    </w:p>
    <w:p w14:paraId="3ED64F52" w14:textId="4DD76985" w:rsidR="00F35827" w:rsidRDefault="00F35827" w:rsidP="00FC7D0A">
      <w:r w:rsidRPr="00F35827">
        <w:rPr>
          <w:rFonts w:hint="eastAsia"/>
        </w:rPr>
        <w:lastRenderedPageBreak/>
        <w:t>B</w:t>
      </w:r>
      <w:r w:rsidRPr="00F35827">
        <w:t xml:space="preserve">esides, </w:t>
      </w:r>
      <w:r w:rsidR="00EE5A97">
        <w:t>as mentioned above, the motivation of temporal domain prediction case A is to i</w:t>
      </w:r>
      <w:r w:rsidR="007E420F">
        <w:t xml:space="preserve">mprove </w:t>
      </w:r>
      <w:r w:rsidR="00576C6B">
        <w:t xml:space="preserve">handover performance, it seems no need to perform </w:t>
      </w:r>
      <w:r w:rsidR="00F00C83">
        <w:t xml:space="preserve">inference </w:t>
      </w:r>
      <w:r w:rsidR="00576C6B">
        <w:t>if the cell quality of the serving cell is good enough</w:t>
      </w:r>
      <w:r w:rsidR="00F00C83">
        <w:t xml:space="preserve">. </w:t>
      </w:r>
      <w:r w:rsidR="00592400">
        <w:t xml:space="preserve">One solution is up to network </w:t>
      </w:r>
      <w:r w:rsidR="00592400">
        <w:t xml:space="preserve">implementation, the network </w:t>
      </w:r>
      <w:r w:rsidR="00FB398E">
        <w:t xml:space="preserve">determines whether to configure inference configuration for temporal domain case A based on reported measurement results. </w:t>
      </w:r>
      <w:r w:rsidR="00FC7D0A">
        <w:t xml:space="preserve">While, in this way, upon the cell quality of the serving cell gets worse, the applicability reporting procedure are needed, which </w:t>
      </w:r>
      <w:r w:rsidR="0080553A">
        <w:t xml:space="preserve">means the inference cannot be performed immediately. </w:t>
      </w:r>
      <w:r w:rsidR="000728AC">
        <w:t xml:space="preserve">Another simpler solution is </w:t>
      </w:r>
      <w:r w:rsidR="00FC7D0A">
        <w:t>that the UE performs inference when a pre-configured condition is met. For example, the network can configure a threshold for the cell quality of the serving cell. I</w:t>
      </w:r>
      <w:r w:rsidR="00833075">
        <w:t>f</w:t>
      </w:r>
      <w:r w:rsidR="00FC7D0A">
        <w:t xml:space="preserve"> the cell quality of the serving cell is lower than a threshold, the UE performs temporal domain prediction</w:t>
      </w:r>
      <w:r w:rsidR="00312FA7">
        <w:t xml:space="preserve"> case A</w:t>
      </w:r>
      <w:r w:rsidR="00FC7D0A">
        <w:t xml:space="preserve">. </w:t>
      </w:r>
      <w:r w:rsidR="00AB1A62">
        <w:t>Another example of the pre-configured condition is that: the UE performs temporal domain prediction case A when entering condition for the corresponding event is fulfilled</w:t>
      </w:r>
      <w:r w:rsidR="00312FA7">
        <w:t xml:space="preserve"> based on the actual measurement results</w:t>
      </w:r>
      <w:r w:rsidR="00AB1A62">
        <w:t>. The details of pre-configured condition can be further discussed.</w:t>
      </w:r>
    </w:p>
    <w:p w14:paraId="66A53915" w14:textId="73A73C74" w:rsidR="00FC7D0A" w:rsidRPr="003D2E31" w:rsidRDefault="00FC7D0A" w:rsidP="00FC7D0A">
      <w:pPr>
        <w:rPr>
          <w:b/>
        </w:rPr>
      </w:pPr>
      <w:r w:rsidRPr="003D2E31">
        <w:rPr>
          <w:rFonts w:hint="eastAsia"/>
          <w:b/>
        </w:rPr>
        <w:t>P</w:t>
      </w:r>
      <w:r w:rsidRPr="003D2E31">
        <w:rPr>
          <w:b/>
        </w:rPr>
        <w:t>roposal</w:t>
      </w:r>
      <w:r w:rsidR="004A3DE5">
        <w:rPr>
          <w:b/>
        </w:rPr>
        <w:t xml:space="preserve"> 4</w:t>
      </w:r>
      <w:r w:rsidRPr="003D2E31">
        <w:rPr>
          <w:b/>
        </w:rPr>
        <w:t xml:space="preserve">: </w:t>
      </w:r>
      <w:r w:rsidRPr="003D2E31">
        <w:rPr>
          <w:rFonts w:hint="eastAsia"/>
          <w:b/>
        </w:rPr>
        <w:t>Fo</w:t>
      </w:r>
      <w:r w:rsidRPr="003D2E31">
        <w:rPr>
          <w:b/>
        </w:rPr>
        <w:t xml:space="preserve">r temporal </w:t>
      </w:r>
      <w:r w:rsidR="006F5292" w:rsidRPr="003D2E31">
        <w:rPr>
          <w:b/>
        </w:rPr>
        <w:t xml:space="preserve">domain case A, the network can configure the UE a </w:t>
      </w:r>
      <w:r w:rsidR="00AB1A62" w:rsidRPr="003D2E31">
        <w:rPr>
          <w:b/>
        </w:rPr>
        <w:t>condition to determine when to perform inference. FFS the pre-configured condition.</w:t>
      </w:r>
    </w:p>
    <w:p w14:paraId="76E7704F" w14:textId="77777777" w:rsidR="00EE5A97" w:rsidRPr="00127952" w:rsidRDefault="00EE5A97" w:rsidP="00B45964">
      <w:pPr>
        <w:rPr>
          <w:b/>
        </w:rPr>
      </w:pPr>
    </w:p>
    <w:p w14:paraId="74EF9EE8" w14:textId="6C70426C" w:rsidR="00127952" w:rsidRDefault="00127952" w:rsidP="00127952">
      <w:pPr>
        <w:pStyle w:val="aff9"/>
        <w:numPr>
          <w:ilvl w:val="0"/>
          <w:numId w:val="22"/>
        </w:numPr>
        <w:ind w:firstLineChars="0"/>
      </w:pPr>
      <w:r>
        <w:rPr>
          <w:rFonts w:hint="eastAsia"/>
        </w:rPr>
        <w:t>F</w:t>
      </w:r>
      <w:r>
        <w:t>or temporal domain prediction case B</w:t>
      </w:r>
    </w:p>
    <w:p w14:paraId="0E72FBB3" w14:textId="1F17E809" w:rsidR="00BA3219" w:rsidRDefault="00C73309" w:rsidP="00C90144">
      <w:r>
        <w:rPr>
          <w:rFonts w:hint="eastAsia"/>
        </w:rPr>
        <w:t>T</w:t>
      </w:r>
      <w:r>
        <w:t>he motivation of temporal domain prediction case B is to reduce measurement</w:t>
      </w:r>
      <w:r w:rsidR="005E720E">
        <w:t xml:space="preserve"> via using predicted results</w:t>
      </w:r>
      <w:r w:rsidR="002B59D1">
        <w:t xml:space="preserve">. </w:t>
      </w:r>
      <w:r w:rsidR="00FF786D">
        <w:t xml:space="preserve">Considering the measurement reduction results in the performance </w:t>
      </w:r>
      <w:r w:rsidR="00FF786D" w:rsidRPr="00FF786D">
        <w:t>deteriorat</w:t>
      </w:r>
      <w:r w:rsidR="00FF786D">
        <w:t xml:space="preserve">ion, the network should have some control. </w:t>
      </w:r>
      <w:r w:rsidR="00207762">
        <w:t>These control</w:t>
      </w:r>
      <w:r w:rsidR="00312FA7">
        <w:t>s</w:t>
      </w:r>
      <w:r w:rsidR="00207762">
        <w:t xml:space="preserve"> can be: </w:t>
      </w:r>
    </w:p>
    <w:p w14:paraId="7DFD2FD6" w14:textId="77777777" w:rsidR="00BA3219" w:rsidRDefault="00A3079C" w:rsidP="00BA3219">
      <w:pPr>
        <w:pStyle w:val="aff9"/>
        <w:numPr>
          <w:ilvl w:val="0"/>
          <w:numId w:val="29"/>
        </w:numPr>
        <w:ind w:firstLineChars="0"/>
      </w:pPr>
      <w:r>
        <w:t xml:space="preserve">the control over the MRRT, which is defined as </w:t>
      </w:r>
      <w:r w:rsidR="00C90144">
        <w:t>skipped measurement time instances / total measurement time instances;</w:t>
      </w:r>
    </w:p>
    <w:p w14:paraId="6FC6D907" w14:textId="4A496D91" w:rsidR="00BA3219" w:rsidRDefault="00C90144" w:rsidP="00BA3219">
      <w:pPr>
        <w:pStyle w:val="aff9"/>
        <w:numPr>
          <w:ilvl w:val="0"/>
          <w:numId w:val="29"/>
        </w:numPr>
        <w:ind w:firstLineChars="0"/>
      </w:pPr>
      <w:r>
        <w:t xml:space="preserve">the control over the skipping pattern, </w:t>
      </w:r>
      <w:r w:rsidR="00C34B22">
        <w:t>which can be described as the number of continuous time instance for actual measurement and the number of continuous time instance that actual measurement is skipped (i.e. for prediction).</w:t>
      </w:r>
    </w:p>
    <w:p w14:paraId="52634359" w14:textId="35C2B48C" w:rsidR="00C90144" w:rsidRDefault="00BA3219" w:rsidP="00C90144">
      <w:r>
        <w:t xml:space="preserve">For </w:t>
      </w:r>
      <w:r w:rsidR="00B6613E">
        <w:t xml:space="preserve">the first approach, the UE can determine the detailed skipping pattern, and the network is unaware of which time instance is for prediction and which time instance is for </w:t>
      </w:r>
      <w:r w:rsidR="00426A0C">
        <w:t>actual measurement. So, the network needs to transmi</w:t>
      </w:r>
      <w:r w:rsidR="00833075">
        <w:t xml:space="preserve">t </w:t>
      </w:r>
      <w:r w:rsidR="00426A0C">
        <w:t xml:space="preserve">reference signal at each time instance. </w:t>
      </w:r>
      <w:r w:rsidR="004F3712">
        <w:t xml:space="preserve">While, for the second approach, the network can know the exact time instance for actual measurement, and the network </w:t>
      </w:r>
      <w:r w:rsidR="00805BFE">
        <w:t xml:space="preserve">can </w:t>
      </w:r>
      <w:r w:rsidR="004F3712">
        <w:t xml:space="preserve">send the </w:t>
      </w:r>
      <w:r w:rsidR="005F11CD">
        <w:t>reference signaling at</w:t>
      </w:r>
      <w:r w:rsidR="004C38B7">
        <w:t xml:space="preserve"> only </w:t>
      </w:r>
      <w:r w:rsidR="00805BFE">
        <w:t>time instances for actual measurement</w:t>
      </w:r>
      <w:r w:rsidR="005F11CD">
        <w:t xml:space="preserve">. </w:t>
      </w:r>
      <w:r w:rsidR="00830FAD">
        <w:t>In this way, besides UE measurement effort, the network reference signaling resource and network energy can be saved.</w:t>
      </w:r>
    </w:p>
    <w:p w14:paraId="3EE9AFCA" w14:textId="407F2BD6" w:rsidR="004C38B7" w:rsidRPr="007316E5" w:rsidRDefault="00805BFE" w:rsidP="00C90144">
      <w:pPr>
        <w:rPr>
          <w:b/>
        </w:rPr>
      </w:pPr>
      <w:r w:rsidRPr="007316E5">
        <w:rPr>
          <w:rFonts w:eastAsia="等线" w:hint="eastAsia"/>
          <w:b/>
          <w:kern w:val="0"/>
        </w:rPr>
        <w:t>P</w:t>
      </w:r>
      <w:r w:rsidRPr="007316E5">
        <w:rPr>
          <w:rFonts w:eastAsia="等线"/>
          <w:b/>
          <w:kern w:val="0"/>
        </w:rPr>
        <w:t>roposal</w:t>
      </w:r>
      <w:r w:rsidR="00393A40">
        <w:rPr>
          <w:rFonts w:eastAsia="等线"/>
          <w:b/>
          <w:kern w:val="0"/>
        </w:rPr>
        <w:t xml:space="preserve"> 5</w:t>
      </w:r>
      <w:r w:rsidRPr="007316E5">
        <w:rPr>
          <w:rFonts w:eastAsia="等线"/>
          <w:b/>
          <w:kern w:val="0"/>
        </w:rPr>
        <w:t xml:space="preserve">: For temporal domain case B, the network can configure the UE the skipping pattern, which is defined as </w:t>
      </w:r>
      <w:r w:rsidR="007316E5" w:rsidRPr="007316E5">
        <w:rPr>
          <w:b/>
        </w:rPr>
        <w:t>the number of continuous time instance for actual measurement and the number of continuous time instance that actual measurement is skipped (i.e. for prediction).</w:t>
      </w:r>
    </w:p>
    <w:p w14:paraId="1F436E0D" w14:textId="18B39096" w:rsidR="00207762" w:rsidRPr="007316E5" w:rsidRDefault="007316E5" w:rsidP="00B45964">
      <w:pPr>
        <w:pStyle w:val="aff9"/>
        <w:numPr>
          <w:ilvl w:val="0"/>
          <w:numId w:val="22"/>
        </w:numPr>
        <w:ind w:firstLineChars="0"/>
        <w:rPr>
          <w:rFonts w:eastAsia="等线"/>
          <w:kern w:val="0"/>
        </w:rPr>
      </w:pPr>
      <w:r>
        <w:rPr>
          <w:rFonts w:eastAsia="等线" w:hint="eastAsia"/>
          <w:kern w:val="0"/>
        </w:rPr>
        <w:t>F</w:t>
      </w:r>
      <w:r>
        <w:rPr>
          <w:rFonts w:eastAsia="等线"/>
          <w:kern w:val="0"/>
        </w:rPr>
        <w:t>or frequency domain prediction</w:t>
      </w:r>
    </w:p>
    <w:p w14:paraId="1726F6EE" w14:textId="5476D78B" w:rsidR="007316E5" w:rsidRDefault="007316E5" w:rsidP="00B45964">
      <w:r>
        <w:rPr>
          <w:rFonts w:hint="eastAsia"/>
        </w:rPr>
        <w:t>F</w:t>
      </w:r>
      <w:r>
        <w:t xml:space="preserve">or UE side model, only </w:t>
      </w:r>
      <w:r w:rsidR="00833075">
        <w:t xml:space="preserve">prediction at </w:t>
      </w:r>
      <w:r>
        <w:t xml:space="preserve">co-located scenario is supported, i.e. the cell(s) for actual measurement and the cell(s) for prediction needs to be co-located. While, the UE is unaware of spatial relationship of frequency layers. So, the network needs to indicate the UE the measurement results </w:t>
      </w:r>
      <w:r w:rsidR="00312FA7">
        <w:t>of</w:t>
      </w:r>
      <w:r>
        <w:t xml:space="preserve"> which frequency </w:t>
      </w:r>
      <w:r w:rsidR="00833075">
        <w:t>can be</w:t>
      </w:r>
      <w:r>
        <w:t xml:space="preserve"> used for the input of frequency domain prediction AI model. </w:t>
      </w:r>
    </w:p>
    <w:p w14:paraId="413AB5D5" w14:textId="6B7E48FA" w:rsidR="00832A86" w:rsidRPr="00832A86" w:rsidRDefault="00832A86" w:rsidP="00B45964">
      <w:pPr>
        <w:rPr>
          <w:b/>
        </w:rPr>
      </w:pPr>
      <w:r w:rsidRPr="00832A86">
        <w:rPr>
          <w:b/>
        </w:rPr>
        <w:t>Proposal</w:t>
      </w:r>
      <w:r w:rsidR="0053626E">
        <w:rPr>
          <w:b/>
        </w:rPr>
        <w:t xml:space="preserve"> 6</w:t>
      </w:r>
      <w:r w:rsidRPr="00832A86">
        <w:rPr>
          <w:b/>
        </w:rPr>
        <w:t xml:space="preserve">: Regarding frequency domain prediction, for </w:t>
      </w:r>
      <w:r w:rsidR="008249EB">
        <w:rPr>
          <w:b/>
        </w:rPr>
        <w:t>frequency</w:t>
      </w:r>
      <w:r w:rsidR="008A0DD1">
        <w:rPr>
          <w:b/>
        </w:rPr>
        <w:t xml:space="preserve"> to be predicted</w:t>
      </w:r>
      <w:r>
        <w:rPr>
          <w:b/>
        </w:rPr>
        <w:t>,</w:t>
      </w:r>
      <w:r>
        <w:t xml:space="preserve"> </w:t>
      </w:r>
      <w:r w:rsidRPr="00832A86">
        <w:rPr>
          <w:b/>
        </w:rPr>
        <w:t xml:space="preserve">the network can indicate the measurement results </w:t>
      </w:r>
      <w:r w:rsidR="00DD6B17">
        <w:rPr>
          <w:b/>
        </w:rPr>
        <w:t>of</w:t>
      </w:r>
      <w:r w:rsidRPr="00832A86">
        <w:rPr>
          <w:b/>
        </w:rPr>
        <w:t xml:space="preserve"> which frequency </w:t>
      </w:r>
      <w:r w:rsidR="00833075">
        <w:rPr>
          <w:b/>
        </w:rPr>
        <w:t>can be</w:t>
      </w:r>
      <w:r w:rsidRPr="00832A86">
        <w:rPr>
          <w:b/>
        </w:rPr>
        <w:t xml:space="preserve"> used for the input of frequency domain prediction AI model.</w:t>
      </w:r>
    </w:p>
    <w:p w14:paraId="26C316C5" w14:textId="159F62B9" w:rsidR="007D2337" w:rsidRDefault="006D1C13" w:rsidP="00B45964">
      <w:pPr>
        <w:pStyle w:val="aff9"/>
        <w:numPr>
          <w:ilvl w:val="0"/>
          <w:numId w:val="22"/>
        </w:numPr>
        <w:ind w:firstLineChars="0"/>
      </w:pPr>
      <w:r>
        <w:rPr>
          <w:rFonts w:hint="eastAsia"/>
        </w:rPr>
        <w:t>F</w:t>
      </w:r>
      <w:r>
        <w:t>or measurement event prediction</w:t>
      </w:r>
    </w:p>
    <w:p w14:paraId="73F3CE44" w14:textId="49100CF3" w:rsidR="00571C23" w:rsidRDefault="00BE4069" w:rsidP="00B45964">
      <w:r>
        <w:rPr>
          <w:rFonts w:hint="eastAsia"/>
        </w:rPr>
        <w:t>F</w:t>
      </w:r>
      <w:r>
        <w:t xml:space="preserve">or measurement event prediction, the network needs to indicate which event </w:t>
      </w:r>
      <w:r w:rsidR="003B339F">
        <w:t>that the UE needs to prediction (e.g. event A3, event A5). Based on the configuration, the UE can predict whether and when the event is triggered</w:t>
      </w:r>
      <w:r w:rsidR="006D1C13">
        <w:t xml:space="preserve">. And since the </w:t>
      </w:r>
      <w:r w:rsidR="00F43976">
        <w:lastRenderedPageBreak/>
        <w:t>prediction window is sliding</w:t>
      </w:r>
      <w:r w:rsidR="00170449">
        <w:t xml:space="preserve">, there are multiple time instance that </w:t>
      </w:r>
      <w:r w:rsidR="009A73CC">
        <w:t>the measurement event can be predicted.</w:t>
      </w:r>
      <w:r w:rsidR="00F4027C">
        <w:t xml:space="preserve"> </w:t>
      </w:r>
      <w:r w:rsidR="00640FE3">
        <w:t xml:space="preserve">Considering that </w:t>
      </w:r>
      <w:r w:rsidR="00874265">
        <w:t xml:space="preserve">the prediction accuracy is improved with the decreased of the prediction window length, the prediction results (whether the event will be triggered </w:t>
      </w:r>
      <w:r w:rsidR="00332B9C">
        <w:t xml:space="preserve">and </w:t>
      </w:r>
      <w:r w:rsidR="0097487E">
        <w:t xml:space="preserve">when the measurement event will be </w:t>
      </w:r>
      <w:r w:rsidR="0098372A">
        <w:t xml:space="preserve">triggered) may be different at different time instance. For example, </w:t>
      </w:r>
      <w:r w:rsidR="003E66AA">
        <w:t xml:space="preserve">as shown in the figure below, at time instance 1, the UE predicts that event will be triggered at time instance 6; while at the time instance 2, the UE predicts that event will be triggered at time instance 5. </w:t>
      </w:r>
      <w:r w:rsidR="00EB134E">
        <w:t>With</w:t>
      </w:r>
      <w:r w:rsidR="009F466D">
        <w:t xml:space="preserve"> the help of actual measurement results and shorter prediction distance, the prediction accuracy at </w:t>
      </w:r>
      <w:r w:rsidR="009D1C58">
        <w:t xml:space="preserve">time instance </w:t>
      </w:r>
      <w:r w:rsidR="007E42B9">
        <w:t>5</w:t>
      </w:r>
      <w:r w:rsidR="00EB134E">
        <w:t xml:space="preserve"> is higher</w:t>
      </w:r>
      <w:r w:rsidR="007E42B9">
        <w:t xml:space="preserve">. </w:t>
      </w:r>
      <w:r w:rsidR="003035AD">
        <w:t xml:space="preserve">It is redundant </w:t>
      </w:r>
      <w:r w:rsidR="00EB134E">
        <w:t xml:space="preserve">and unnecessary </w:t>
      </w:r>
      <w:r w:rsidR="003035AD">
        <w:t>if the UE reports predicted results every time that the event is predicted to be</w:t>
      </w:r>
      <w:r w:rsidR="00EB134E">
        <w:t xml:space="preserve"> triggered</w:t>
      </w:r>
      <w:r w:rsidR="003035AD">
        <w:t xml:space="preserve">. </w:t>
      </w:r>
      <w:r w:rsidR="00D3386A">
        <w:t xml:space="preserve">In our view, the network can indicate the UE when to report the predicted results. </w:t>
      </w:r>
      <w:r w:rsidR="002B1546">
        <w:t>Specifically, the network can configure the UE to report the measurement results upon:</w:t>
      </w:r>
    </w:p>
    <w:p w14:paraId="5E77B199" w14:textId="466BC995" w:rsidR="002B1546" w:rsidRDefault="002B1546" w:rsidP="002B1546">
      <w:pPr>
        <w:pStyle w:val="aff9"/>
        <w:numPr>
          <w:ilvl w:val="1"/>
          <w:numId w:val="22"/>
        </w:numPr>
        <w:ind w:firstLineChars="0"/>
      </w:pPr>
      <w:r>
        <w:t>The measurement event is predicted to be triggered;</w:t>
      </w:r>
    </w:p>
    <w:p w14:paraId="302126E8" w14:textId="4FA60840" w:rsidR="002B1546" w:rsidRDefault="002B1546" w:rsidP="002B1546">
      <w:pPr>
        <w:pStyle w:val="aff9"/>
        <w:numPr>
          <w:ilvl w:val="1"/>
          <w:numId w:val="22"/>
        </w:numPr>
        <w:ind w:firstLineChars="0"/>
      </w:pPr>
      <w:r>
        <w:t>The entering condition of the measurement event is met</w:t>
      </w:r>
      <w:r w:rsidR="00893DA5">
        <w:t xml:space="preserve"> based on the actual measurement</w:t>
      </w:r>
      <w:r>
        <w:t>;</w:t>
      </w:r>
    </w:p>
    <w:p w14:paraId="2BAF6788" w14:textId="3A689F80" w:rsidR="002B1546" w:rsidRDefault="00893DA5" w:rsidP="002B1546">
      <w:pPr>
        <w:pStyle w:val="aff9"/>
        <w:numPr>
          <w:ilvl w:val="1"/>
          <w:numId w:val="22"/>
        </w:numPr>
        <w:ind w:firstLineChars="0"/>
      </w:pPr>
      <w:r>
        <w:t xml:space="preserve">The entry condition of the measurement event is met for a time duration based on the actual measurement. </w:t>
      </w:r>
    </w:p>
    <w:p w14:paraId="6D6FDBD3" w14:textId="313DE582" w:rsidR="00440000" w:rsidRDefault="00893DA5" w:rsidP="00CD59F9">
      <w:r w:rsidRPr="00E43A79">
        <w:rPr>
          <w:rFonts w:hint="eastAsia"/>
        </w:rPr>
        <w:t>I</w:t>
      </w:r>
      <w:r w:rsidRPr="00E43A79">
        <w:t>n this way,</w:t>
      </w:r>
      <w:r w:rsidR="00B04BB4" w:rsidRPr="00E43A79">
        <w:t xml:space="preserve"> the network </w:t>
      </w:r>
      <w:r w:rsidR="00E43A79">
        <w:t>implementation becomes more flexible</w:t>
      </w:r>
      <w:r w:rsidR="00EB134E" w:rsidRPr="00E43A79">
        <w:t xml:space="preserve">. For example, if the network </w:t>
      </w:r>
      <w:r w:rsidR="00D42AA6" w:rsidRPr="00E43A79">
        <w:t xml:space="preserve">is concerned about the handover failure caused by false measurement event prediction, the network can configure the UE to report predicted results upon the entry condition of the measurement event is met for a time duration based on the actual measurement results. If the network </w:t>
      </w:r>
      <w:r w:rsidR="00CD7E60">
        <w:t>wants to obtain the best AI gain</w:t>
      </w:r>
      <w:r w:rsidR="00D42AA6" w:rsidRPr="00E43A79">
        <w:t xml:space="preserve">, </w:t>
      </w:r>
      <w:r w:rsidR="00CD59F9" w:rsidRPr="00E43A79">
        <w:t>the network can configure the UE</w:t>
      </w:r>
      <w:r w:rsidR="00B04BB4" w:rsidRPr="00E43A79">
        <w:t xml:space="preserve"> to report predicted results upon the measurement event is predicted to be triggered.</w:t>
      </w:r>
    </w:p>
    <w:p w14:paraId="3ECBFD2F" w14:textId="130A9148" w:rsidR="006D1C13" w:rsidRDefault="00F35827" w:rsidP="00F35827">
      <w:pPr>
        <w:jc w:val="center"/>
      </w:pPr>
      <w:r>
        <w:object w:dxaOrig="7644" w:dyaOrig="2964" w14:anchorId="0358EC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148.6pt" o:ole="">
            <v:imagedata r:id="rId8" o:title=""/>
          </v:shape>
          <o:OLEObject Type="Embed" ProgID="Visio.Drawing.15" ShapeID="_x0000_i1025" DrawAspect="Content" ObjectID="_1808318715" r:id="rId9"/>
        </w:object>
      </w:r>
    </w:p>
    <w:p w14:paraId="1774374C" w14:textId="54DE7590" w:rsidR="00F35827" w:rsidRDefault="00F35827" w:rsidP="00F35827">
      <w:pPr>
        <w:jc w:val="center"/>
      </w:pPr>
      <w:r>
        <w:rPr>
          <w:rFonts w:hint="eastAsia"/>
        </w:rPr>
        <w:t>F</w:t>
      </w:r>
      <w:r>
        <w:t xml:space="preserve">igure: </w:t>
      </w:r>
      <w:r w:rsidR="00E278CC">
        <w:t>An example for measurement event prediction</w:t>
      </w:r>
    </w:p>
    <w:p w14:paraId="0E5A1106" w14:textId="01552C2B" w:rsidR="006D1C13" w:rsidRPr="00B04BB4" w:rsidRDefault="00440000" w:rsidP="00B45964">
      <w:pPr>
        <w:rPr>
          <w:b/>
        </w:rPr>
      </w:pPr>
      <w:r w:rsidRPr="00B04BB4">
        <w:rPr>
          <w:rFonts w:hint="eastAsia"/>
          <w:b/>
        </w:rPr>
        <w:t>P</w:t>
      </w:r>
      <w:r w:rsidRPr="00B04BB4">
        <w:rPr>
          <w:b/>
        </w:rPr>
        <w:t>roposal</w:t>
      </w:r>
      <w:r w:rsidR="006E71B6">
        <w:rPr>
          <w:b/>
        </w:rPr>
        <w:t xml:space="preserve"> 7</w:t>
      </w:r>
      <w:r w:rsidRPr="00B04BB4">
        <w:rPr>
          <w:b/>
        </w:rPr>
        <w:t xml:space="preserve">: </w:t>
      </w:r>
      <w:r w:rsidR="00B04BB4" w:rsidRPr="00B04BB4">
        <w:rPr>
          <w:b/>
        </w:rPr>
        <w:t xml:space="preserve">Regarding </w:t>
      </w:r>
      <w:r w:rsidR="00B04BB4">
        <w:rPr>
          <w:b/>
        </w:rPr>
        <w:t xml:space="preserve">measurement event </w:t>
      </w:r>
      <w:r w:rsidR="00B04BB4" w:rsidRPr="00B04BB4">
        <w:rPr>
          <w:b/>
        </w:rPr>
        <w:t>prediction</w:t>
      </w:r>
      <w:r w:rsidR="0093121C">
        <w:rPr>
          <w:b/>
        </w:rPr>
        <w:t xml:space="preserve"> with temporal domain prediction case A</w:t>
      </w:r>
      <w:r w:rsidR="00B04BB4" w:rsidRPr="00B04BB4">
        <w:rPr>
          <w:b/>
        </w:rPr>
        <w:t xml:space="preserve">, the network can configure </w:t>
      </w:r>
      <w:r w:rsidR="00E278CC">
        <w:rPr>
          <w:b/>
        </w:rPr>
        <w:t xml:space="preserve">the UE </w:t>
      </w:r>
      <w:r w:rsidR="00B04BB4" w:rsidRPr="00B04BB4">
        <w:rPr>
          <w:b/>
        </w:rPr>
        <w:t xml:space="preserve">when to report the predicted </w:t>
      </w:r>
      <w:r w:rsidR="005C427C">
        <w:rPr>
          <w:b/>
        </w:rPr>
        <w:t>results.</w:t>
      </w:r>
    </w:p>
    <w:p w14:paraId="6C7E5614" w14:textId="77777777" w:rsidR="00451756" w:rsidRPr="00755B4B" w:rsidRDefault="00451756" w:rsidP="00451756">
      <w:pPr>
        <w:rPr>
          <w:b/>
        </w:rPr>
      </w:pPr>
    </w:p>
    <w:p w14:paraId="7CD121BF" w14:textId="74FD4720" w:rsidR="004123CB" w:rsidRPr="000C6CE5" w:rsidRDefault="004123CB" w:rsidP="004123CB">
      <w:pPr>
        <w:spacing w:beforeLines="50" w:before="156"/>
        <w:outlineLvl w:val="2"/>
        <w:rPr>
          <w:b/>
        </w:rPr>
      </w:pPr>
      <w:r w:rsidRPr="000C6CE5">
        <w:rPr>
          <w:rFonts w:hint="eastAsia"/>
          <w:b/>
        </w:rPr>
        <w:t>2</w:t>
      </w:r>
      <w:r w:rsidRPr="000C6CE5">
        <w:rPr>
          <w:b/>
        </w:rPr>
        <w:t>.</w:t>
      </w:r>
      <w:r>
        <w:rPr>
          <w:b/>
        </w:rPr>
        <w:t>2</w:t>
      </w:r>
      <w:r w:rsidRPr="000C6CE5">
        <w:rPr>
          <w:b/>
        </w:rPr>
        <w:t>.</w:t>
      </w:r>
      <w:r>
        <w:rPr>
          <w:b/>
        </w:rPr>
        <w:t xml:space="preserve"> Inference report</w:t>
      </w:r>
    </w:p>
    <w:p w14:paraId="1DE52188" w14:textId="2BC6B1BB" w:rsidR="000C03DF" w:rsidRDefault="00755B4B" w:rsidP="004123CB">
      <w:r>
        <w:rPr>
          <w:rFonts w:hint="eastAsia"/>
        </w:rPr>
        <w:t>I</w:t>
      </w:r>
      <w:r>
        <w:t>n the last meeting, we have agreed t</w:t>
      </w:r>
      <w:r w:rsidR="00797B97">
        <w:t xml:space="preserve">hat both event-triggered measurement reporting and periodical measurement reporting are supported. In this sub-section, we’d like to discuss </w:t>
      </w:r>
      <w:r w:rsidR="00A25367">
        <w:t>the content of the report</w:t>
      </w:r>
      <w:r w:rsidR="0025568E">
        <w:t xml:space="preserve"> in detail</w:t>
      </w:r>
      <w:r w:rsidR="00A25367">
        <w:t>.</w:t>
      </w:r>
    </w:p>
    <w:p w14:paraId="10B32E3F" w14:textId="33BF85D1" w:rsidR="00797B97" w:rsidRPr="00A108D2" w:rsidRDefault="0025568E" w:rsidP="004123CB">
      <w:pPr>
        <w:rPr>
          <w:b/>
        </w:rPr>
      </w:pPr>
      <w:r w:rsidRPr="00A108D2">
        <w:rPr>
          <w:b/>
        </w:rPr>
        <w:t xml:space="preserve">2.2.1 Periodic </w:t>
      </w:r>
      <w:r w:rsidR="007742FF" w:rsidRPr="00A108D2">
        <w:rPr>
          <w:b/>
        </w:rPr>
        <w:t>reporting</w:t>
      </w:r>
    </w:p>
    <w:p w14:paraId="75B815B6" w14:textId="21FB6116" w:rsidR="00797B97" w:rsidRDefault="005E1B76" w:rsidP="004123CB">
      <w:r w:rsidRPr="005E1B76">
        <w:t>In the legacy periodical measurement report, the</w:t>
      </w:r>
      <w:r w:rsidR="002D70E5">
        <w:t xml:space="preserve"> UE reports available measurement results</w:t>
      </w:r>
      <w:r w:rsidRPr="005E1B76">
        <w:t xml:space="preserve"> upon the expiry of the report interval.</w:t>
      </w:r>
      <w:r>
        <w:t xml:space="preserve"> </w:t>
      </w:r>
    </w:p>
    <w:p w14:paraId="43C85079" w14:textId="15E843AB" w:rsidR="00B7743E" w:rsidRDefault="002575F3" w:rsidP="00B7743E">
      <w:pPr>
        <w:pStyle w:val="aff9"/>
        <w:numPr>
          <w:ilvl w:val="0"/>
          <w:numId w:val="22"/>
        </w:numPr>
        <w:ind w:firstLineChars="0"/>
      </w:pPr>
      <w:r>
        <w:t>T</w:t>
      </w:r>
      <w:r w:rsidR="00B7743E">
        <w:t>emporal domain prediction case A</w:t>
      </w:r>
    </w:p>
    <w:p w14:paraId="702160AF" w14:textId="31D80AA9" w:rsidR="00535557" w:rsidRDefault="002575F3" w:rsidP="004123CB">
      <w:r w:rsidRPr="002575F3">
        <w:t xml:space="preserve">For temporal domain prediction case A, </w:t>
      </w:r>
      <w:r>
        <w:t xml:space="preserve">both </w:t>
      </w:r>
      <w:r w:rsidRPr="002575F3">
        <w:t xml:space="preserve">the </w:t>
      </w:r>
      <w:r w:rsidR="0060195B">
        <w:t xml:space="preserve">latest </w:t>
      </w:r>
      <w:r w:rsidRPr="002575F3">
        <w:t>actual measurement results and future predicted results are available</w:t>
      </w:r>
      <w:r w:rsidR="00A108D2">
        <w:t xml:space="preserve">, </w:t>
      </w:r>
      <w:r w:rsidR="00A108D2">
        <w:lastRenderedPageBreak/>
        <w:t>the issue to be discussed is</w:t>
      </w:r>
      <w:r w:rsidR="000C03DF">
        <w:t xml:space="preserve"> that</w:t>
      </w:r>
      <w:r w:rsidR="00A108D2">
        <w:t>: the measurement results of which time instance the UE needs to report?</w:t>
      </w:r>
    </w:p>
    <w:p w14:paraId="00A5E30E" w14:textId="1861140D" w:rsidR="007B27A1" w:rsidRDefault="000C03DF" w:rsidP="004123CB">
      <w:r>
        <w:t>I</w:t>
      </w:r>
      <w:r w:rsidR="00D7009C">
        <w:t>n the AI-</w:t>
      </w:r>
      <w:r w:rsidR="006038F2">
        <w:t>P</w:t>
      </w:r>
      <w:r w:rsidR="00D7009C">
        <w:t xml:space="preserve">hy BM-Case 2, </w:t>
      </w:r>
      <w:r w:rsidR="007B27A1">
        <w:t xml:space="preserve">the UE supports to report inference results of N </w:t>
      </w:r>
      <w:r w:rsidR="00535557">
        <w:t xml:space="preserve">future time instance(s) in one report. </w:t>
      </w:r>
      <w:r w:rsidR="0060195B">
        <w:t>In our view</w:t>
      </w:r>
      <w:r w:rsidR="00535557">
        <w:t>, in</w:t>
      </w:r>
      <w:r w:rsidR="0060195B">
        <w:t xml:space="preserve"> </w:t>
      </w:r>
      <w:r w:rsidR="00535557">
        <w:t xml:space="preserve">AI mobility, similar enhancement </w:t>
      </w:r>
      <w:r w:rsidR="00BC7994">
        <w:t>is</w:t>
      </w:r>
      <w:r w:rsidR="00535557">
        <w:t xml:space="preserve"> also needed</w:t>
      </w:r>
      <w:r w:rsidR="005F47C5">
        <w:t xml:space="preserve"> in the AI-</w:t>
      </w:r>
      <w:r w:rsidR="00826E70">
        <w:t>mobility</w:t>
      </w:r>
      <w:r w:rsidR="00535557">
        <w:t xml:space="preserve">. </w:t>
      </w:r>
      <w:r w:rsidR="00BC7994">
        <w:t xml:space="preserve">And the motivation of the temporal domain case A is to improve handover performance, it is benefitable </w:t>
      </w:r>
      <w:r w:rsidR="006233FB">
        <w:t>if</w:t>
      </w:r>
      <w:r w:rsidR="00BC7994">
        <w:t xml:space="preserve"> the network know</w:t>
      </w:r>
      <w:r w:rsidR="006233FB">
        <w:t>s</w:t>
      </w:r>
      <w:r w:rsidR="00BC7994">
        <w:t xml:space="preserve"> the future measurement results in advance. </w:t>
      </w:r>
    </w:p>
    <w:p w14:paraId="730105A6" w14:textId="26FCBAB9" w:rsidR="00A66F84" w:rsidRDefault="00D5119E" w:rsidP="004123CB">
      <w:r>
        <w:t>Besides</w:t>
      </w:r>
      <w:r w:rsidR="00F3102C">
        <w:t xml:space="preserve">, </w:t>
      </w:r>
      <w:r w:rsidR="001B368B">
        <w:t xml:space="preserve">although </w:t>
      </w:r>
      <w:r w:rsidR="00F3102C">
        <w:t xml:space="preserve">the UE does not need to report the latest </w:t>
      </w:r>
      <w:r w:rsidR="006A681A">
        <w:rPr>
          <w:rFonts w:hint="eastAsia"/>
        </w:rPr>
        <w:t>actu</w:t>
      </w:r>
      <w:r w:rsidR="006A681A">
        <w:t xml:space="preserve">al </w:t>
      </w:r>
      <w:r w:rsidR="00F3102C">
        <w:t>measurement results</w:t>
      </w:r>
      <w:r w:rsidR="00BC31E5">
        <w:t xml:space="preserve"> in the AI-phy BM-Case 2</w:t>
      </w:r>
      <w:r w:rsidR="001B368B">
        <w:t xml:space="preserve">, in our understanding, the </w:t>
      </w:r>
      <w:r w:rsidR="00B83455">
        <w:t xml:space="preserve">latest </w:t>
      </w:r>
      <w:r w:rsidR="006A681A">
        <w:t xml:space="preserve">actual </w:t>
      </w:r>
      <w:r w:rsidR="00B83455">
        <w:t xml:space="preserve">measurement result is still useful in the AI-mobility. This is because (1) as a network vender, before making a decision to move the UE to another cell, it is helpful that the network can know the actual measurement results. </w:t>
      </w:r>
      <w:r w:rsidR="007605A1">
        <w:t xml:space="preserve">(2) </w:t>
      </w:r>
      <w:r w:rsidR="00BE46F6">
        <w:t xml:space="preserve">considering the baseline prediction quantity is RSRP, the UE may be not able to predict future RSRQ/SINR value. With latest </w:t>
      </w:r>
      <w:r w:rsidR="006A681A">
        <w:t>actual</w:t>
      </w:r>
      <w:r w:rsidR="00BE46F6">
        <w:t xml:space="preserve"> measurement result in the measurement report, the network can know the channel interference information, which is benefitable for the handover.</w:t>
      </w:r>
    </w:p>
    <w:p w14:paraId="04582FF8" w14:textId="656D6E66" w:rsidR="005C427C" w:rsidRPr="00A66F84" w:rsidRDefault="00BE46F6" w:rsidP="004123CB">
      <w:pPr>
        <w:rPr>
          <w:b/>
        </w:rPr>
      </w:pPr>
      <w:r w:rsidRPr="006A681A">
        <w:rPr>
          <w:rFonts w:hint="eastAsia"/>
          <w:b/>
        </w:rPr>
        <w:t>P</w:t>
      </w:r>
      <w:r w:rsidRPr="006A681A">
        <w:rPr>
          <w:b/>
        </w:rPr>
        <w:t>roposal</w:t>
      </w:r>
      <w:r w:rsidR="00021A1A">
        <w:rPr>
          <w:b/>
        </w:rPr>
        <w:t xml:space="preserve"> 8</w:t>
      </w:r>
      <w:r w:rsidRPr="006A681A">
        <w:rPr>
          <w:b/>
        </w:rPr>
        <w:t xml:space="preserve">: For temporal domain prediction case A, the </w:t>
      </w:r>
      <w:r w:rsidR="0038152A" w:rsidRPr="006A681A">
        <w:rPr>
          <w:b/>
        </w:rPr>
        <w:t xml:space="preserve">periodical </w:t>
      </w:r>
      <w:r w:rsidRPr="006A681A">
        <w:rPr>
          <w:b/>
        </w:rPr>
        <w:t>measurement report include</w:t>
      </w:r>
      <w:r w:rsidR="00E278CC" w:rsidRPr="006A681A">
        <w:rPr>
          <w:b/>
        </w:rPr>
        <w:t>s</w:t>
      </w:r>
      <w:r w:rsidRPr="006A681A">
        <w:rPr>
          <w:b/>
        </w:rPr>
        <w:t xml:space="preserve"> the latest </w:t>
      </w:r>
      <w:r w:rsidR="00F754A5" w:rsidRPr="006A681A">
        <w:rPr>
          <w:b/>
        </w:rPr>
        <w:t xml:space="preserve">actual </w:t>
      </w:r>
      <w:r w:rsidRPr="006A681A">
        <w:rPr>
          <w:b/>
        </w:rPr>
        <w:t>measurement results and p</w:t>
      </w:r>
      <w:r w:rsidRPr="00A66F84">
        <w:rPr>
          <w:b/>
        </w:rPr>
        <w:t xml:space="preserve">redicted results </w:t>
      </w:r>
      <w:r w:rsidR="00041D22">
        <w:rPr>
          <w:b/>
        </w:rPr>
        <w:t>of</w:t>
      </w:r>
      <w:r w:rsidRPr="00A66F84">
        <w:rPr>
          <w:b/>
        </w:rPr>
        <w:t xml:space="preserve"> future time instance. </w:t>
      </w:r>
    </w:p>
    <w:p w14:paraId="79AB68A9" w14:textId="33DA8DA2" w:rsidR="005E5520" w:rsidRDefault="00633039" w:rsidP="00633039">
      <w:pPr>
        <w:pStyle w:val="aff9"/>
        <w:numPr>
          <w:ilvl w:val="0"/>
          <w:numId w:val="22"/>
        </w:numPr>
        <w:ind w:firstLineChars="0"/>
      </w:pPr>
      <w:r>
        <w:rPr>
          <w:rFonts w:hint="eastAsia"/>
        </w:rPr>
        <w:t>Tem</w:t>
      </w:r>
      <w:r>
        <w:t>poral domain prediction case B</w:t>
      </w:r>
    </w:p>
    <w:p w14:paraId="1446BA9C" w14:textId="17AAA89A" w:rsidR="00BF63FF" w:rsidRDefault="005C0191" w:rsidP="004123CB">
      <w:r w:rsidRPr="005C0191">
        <w:t xml:space="preserve">For temporal domain prediction case B, depending on the time instance that measurement report is initiated, </w:t>
      </w:r>
      <w:r w:rsidR="00A66F84">
        <w:t>the type of available measurement results (e.g. historical measurement results</w:t>
      </w:r>
      <w:r w:rsidR="00812A7A">
        <w:t xml:space="preserve"> from prediction</w:t>
      </w:r>
      <w:r w:rsidR="00A66F84">
        <w:t xml:space="preserve">, </w:t>
      </w:r>
      <w:r w:rsidR="00812A7A">
        <w:t>measurement results of future time instance</w:t>
      </w:r>
      <w:r w:rsidR="00A66F84">
        <w:t>) are different</w:t>
      </w:r>
      <w:r w:rsidR="00812A7A">
        <w:t xml:space="preserve">. </w:t>
      </w:r>
      <w:r>
        <w:t xml:space="preserve">For example, </w:t>
      </w:r>
      <w:r w:rsidR="00E16A8F">
        <w:rPr>
          <w:rFonts w:hint="eastAsia"/>
        </w:rPr>
        <w:t>i</w:t>
      </w:r>
      <w:r w:rsidR="00E16A8F">
        <w:t>f the measurement report is initiated at t1, t</w:t>
      </w:r>
      <w:r w:rsidR="00ED2B31">
        <w:t>he latest historical measurement result is from prediction, and th</w:t>
      </w:r>
      <w:r w:rsidR="008A4EF7">
        <w:t xml:space="preserve">ere is no </w:t>
      </w:r>
      <w:r w:rsidR="0039490D">
        <w:t xml:space="preserve">future measurement result; if the measurement report is initiated at t3, the latest historical measurement is from actual measurement and the future measurement results are available. </w:t>
      </w:r>
    </w:p>
    <w:p w14:paraId="066AB414" w14:textId="207727C0" w:rsidR="00E16A8F" w:rsidRDefault="00F60316" w:rsidP="00F60316">
      <w:pPr>
        <w:jc w:val="center"/>
      </w:pPr>
      <w:r>
        <w:object w:dxaOrig="5257" w:dyaOrig="3289" w14:anchorId="3C34F626">
          <v:shape id="_x0000_i1026" type="#_x0000_t75" style="width:186pt;height:116.3pt" o:ole="">
            <v:imagedata r:id="rId10" o:title=""/>
          </v:shape>
          <o:OLEObject Type="Embed" ProgID="Visio.Drawing.15" ShapeID="_x0000_i1026" DrawAspect="Content" ObjectID="_1808318716" r:id="rId11"/>
        </w:object>
      </w:r>
    </w:p>
    <w:p w14:paraId="330FCD3B" w14:textId="77777777" w:rsidR="00DC5006" w:rsidRDefault="00DC5006" w:rsidP="00DC5006">
      <w:pPr>
        <w:jc w:val="center"/>
      </w:pPr>
      <w:r>
        <w:rPr>
          <w:rFonts w:hint="eastAsia"/>
        </w:rPr>
        <w:t>F</w:t>
      </w:r>
      <w:r>
        <w:t>igur</w:t>
      </w:r>
      <w:r>
        <w:rPr>
          <w:rFonts w:hint="eastAsia"/>
        </w:rPr>
        <w:t>e</w:t>
      </w:r>
      <w:r>
        <w:t>: An example for temporal domain case B</w:t>
      </w:r>
    </w:p>
    <w:p w14:paraId="261C8F9B" w14:textId="7737DE50" w:rsidR="00812A7A" w:rsidRDefault="00581A08" w:rsidP="00DC5006">
      <w:r>
        <w:t>Regarding the content of the measurement report, t</w:t>
      </w:r>
      <w:r w:rsidR="00812A7A">
        <w:t>he simplest way is to always report the latest historical measurement results, regardless that the latest historical measurement result is from prediction or actual measurement</w:t>
      </w:r>
      <w:r w:rsidR="00DC5006">
        <w:t>, and always not report measurement results of future time instance</w:t>
      </w:r>
      <w:r w:rsidR="00812A7A">
        <w:t xml:space="preserve">. While, although the motivation of temporal domain case B is to reduce measurement effort, with future measurement results available, using future measurement results to improve handover </w:t>
      </w:r>
      <w:r w:rsidR="00812A7A">
        <w:t xml:space="preserve">performance seems a </w:t>
      </w:r>
      <w:r w:rsidR="00812A7A" w:rsidRPr="00A975F2">
        <w:t>low hanging fruit</w:t>
      </w:r>
      <w:r w:rsidR="00812A7A">
        <w:t xml:space="preserve">. So, in our view, for the temporal domain case B, </w:t>
      </w:r>
      <w:r w:rsidR="00DC5006">
        <w:t>if the results of future time instance are available, the UE shall also report</w:t>
      </w:r>
      <w:r w:rsidR="00812A7A">
        <w:t xml:space="preserve"> future measurement results.</w:t>
      </w:r>
    </w:p>
    <w:p w14:paraId="5C2851D2" w14:textId="687B5F9F" w:rsidR="00DC5006" w:rsidRPr="00812A7A" w:rsidRDefault="00DC5006" w:rsidP="00812A7A">
      <w:r w:rsidRPr="00DC5006">
        <w:rPr>
          <w:rFonts w:hint="eastAsia"/>
          <w:b/>
        </w:rPr>
        <w:t>P</w:t>
      </w:r>
      <w:r w:rsidRPr="003F737A">
        <w:rPr>
          <w:b/>
        </w:rPr>
        <w:t>roposal</w:t>
      </w:r>
      <w:r w:rsidR="00451F01" w:rsidRPr="003F737A">
        <w:rPr>
          <w:b/>
        </w:rPr>
        <w:t xml:space="preserve"> 9</w:t>
      </w:r>
      <w:r w:rsidRPr="003F737A">
        <w:rPr>
          <w:b/>
        </w:rPr>
        <w:t xml:space="preserve">: For temporal domain prediction case B, the </w:t>
      </w:r>
      <w:r w:rsidR="0038152A" w:rsidRPr="003F737A">
        <w:rPr>
          <w:b/>
        </w:rPr>
        <w:t xml:space="preserve">periodical </w:t>
      </w:r>
      <w:r w:rsidRPr="003F737A">
        <w:rPr>
          <w:b/>
        </w:rPr>
        <w:t>measurement report include</w:t>
      </w:r>
      <w:r w:rsidR="00DA13F1" w:rsidRPr="003F737A">
        <w:rPr>
          <w:b/>
        </w:rPr>
        <w:t>s</w:t>
      </w:r>
      <w:r w:rsidRPr="003F737A">
        <w:rPr>
          <w:b/>
        </w:rPr>
        <w:t xml:space="preserve"> the latest </w:t>
      </w:r>
      <w:r w:rsidR="00F754A5" w:rsidRPr="003F737A">
        <w:rPr>
          <w:b/>
        </w:rPr>
        <w:t xml:space="preserve">actual </w:t>
      </w:r>
      <w:r w:rsidRPr="003F737A">
        <w:rPr>
          <w:b/>
        </w:rPr>
        <w:t>result</w:t>
      </w:r>
      <w:r w:rsidRPr="003F737A">
        <w:rPr>
          <w:b/>
        </w:rPr>
        <w:t xml:space="preserve">s and predicted results </w:t>
      </w:r>
      <w:r w:rsidR="00805245" w:rsidRPr="003F737A">
        <w:rPr>
          <w:b/>
        </w:rPr>
        <w:t>of</w:t>
      </w:r>
      <w:r w:rsidRPr="003F737A">
        <w:rPr>
          <w:b/>
        </w:rPr>
        <w:t xml:space="preserve"> future time instance</w:t>
      </w:r>
      <w:r w:rsidR="00805245" w:rsidRPr="003F737A">
        <w:rPr>
          <w:b/>
        </w:rPr>
        <w:t>s (if available)</w:t>
      </w:r>
      <w:r w:rsidRPr="003F737A">
        <w:rPr>
          <w:b/>
        </w:rPr>
        <w:t>.</w:t>
      </w:r>
    </w:p>
    <w:p w14:paraId="5F4ADD64" w14:textId="41B8CD2E" w:rsidR="00F60316" w:rsidRDefault="002E5564" w:rsidP="002E5564">
      <w:pPr>
        <w:pStyle w:val="aff9"/>
        <w:numPr>
          <w:ilvl w:val="0"/>
          <w:numId w:val="22"/>
        </w:numPr>
        <w:ind w:firstLineChars="0"/>
      </w:pPr>
      <w:r>
        <w:rPr>
          <w:rFonts w:hint="eastAsia"/>
        </w:rPr>
        <w:t>F</w:t>
      </w:r>
      <w:r>
        <w:t>requency domain prediction</w:t>
      </w:r>
    </w:p>
    <w:p w14:paraId="525CD0A1" w14:textId="38BB5851" w:rsidR="005C0191" w:rsidRDefault="00F21357" w:rsidP="004123CB">
      <w:r>
        <w:rPr>
          <w:rFonts w:hint="eastAsia"/>
        </w:rPr>
        <w:t>F</w:t>
      </w:r>
      <w:r>
        <w:t xml:space="preserve">or frequency domain prediction, the UE reports the latest historical results, as legacy. The only difference is that </w:t>
      </w:r>
      <w:r w:rsidR="00CA5922">
        <w:t>at legacy, the latest historical result is from actual measurement; but in AI-mobility, the latest historical result is from prediction.</w:t>
      </w:r>
      <w:r w:rsidR="003327CA">
        <w:t xml:space="preserve"> </w:t>
      </w:r>
    </w:p>
    <w:p w14:paraId="07DAAE0B" w14:textId="508DE9B7" w:rsidR="00147E0C" w:rsidRPr="00812A7A" w:rsidRDefault="00147E0C" w:rsidP="00147E0C">
      <w:r w:rsidRPr="00DC5006">
        <w:rPr>
          <w:rFonts w:hint="eastAsia"/>
          <w:b/>
        </w:rPr>
        <w:t>P</w:t>
      </w:r>
      <w:r w:rsidRPr="00DC5006">
        <w:rPr>
          <w:b/>
        </w:rPr>
        <w:t>roposal</w:t>
      </w:r>
      <w:r w:rsidR="003F737A">
        <w:rPr>
          <w:b/>
        </w:rPr>
        <w:t xml:space="preserve"> 10</w:t>
      </w:r>
      <w:r w:rsidRPr="00DC5006">
        <w:rPr>
          <w:b/>
        </w:rPr>
        <w:t xml:space="preserve">: </w:t>
      </w:r>
      <w:r w:rsidRPr="00A66F84">
        <w:rPr>
          <w:b/>
        </w:rPr>
        <w:t>Fo</w:t>
      </w:r>
      <w:r w:rsidRPr="00A66F84">
        <w:rPr>
          <w:b/>
        </w:rPr>
        <w:t xml:space="preserve">r </w:t>
      </w:r>
      <w:r>
        <w:rPr>
          <w:b/>
        </w:rPr>
        <w:t>frequency</w:t>
      </w:r>
      <w:r w:rsidRPr="00A66F84">
        <w:rPr>
          <w:b/>
        </w:rPr>
        <w:t xml:space="preserve"> domain prediction, the measurement report inclu</w:t>
      </w:r>
      <w:r w:rsidRPr="00147E0C">
        <w:rPr>
          <w:b/>
        </w:rPr>
        <w:t xml:space="preserve">de the latest </w:t>
      </w:r>
      <w:r w:rsidR="006E3A1F">
        <w:rPr>
          <w:b/>
        </w:rPr>
        <w:t>actual</w:t>
      </w:r>
      <w:r w:rsidR="006E3A1F" w:rsidRPr="00147E0C">
        <w:rPr>
          <w:b/>
        </w:rPr>
        <w:t xml:space="preserve"> </w:t>
      </w:r>
      <w:r w:rsidRPr="00147E0C">
        <w:rPr>
          <w:b/>
        </w:rPr>
        <w:t>results</w:t>
      </w:r>
      <w:r>
        <w:rPr>
          <w:b/>
        </w:rPr>
        <w:t>, as legacy</w:t>
      </w:r>
      <w:r w:rsidRPr="00A66F84">
        <w:rPr>
          <w:b/>
        </w:rPr>
        <w:t>.</w:t>
      </w:r>
    </w:p>
    <w:p w14:paraId="5FFE6439" w14:textId="77777777" w:rsidR="00656952" w:rsidRPr="002B646C" w:rsidRDefault="00656952" w:rsidP="002B646C">
      <w:pPr>
        <w:rPr>
          <w:b/>
        </w:rPr>
      </w:pPr>
    </w:p>
    <w:p w14:paraId="54264D8B" w14:textId="32FBE3E5" w:rsidR="00656952" w:rsidRPr="00A108D2" w:rsidRDefault="00656952" w:rsidP="00656952">
      <w:pPr>
        <w:rPr>
          <w:b/>
        </w:rPr>
      </w:pPr>
      <w:r w:rsidRPr="00A108D2">
        <w:rPr>
          <w:b/>
        </w:rPr>
        <w:t>2.2.</w:t>
      </w:r>
      <w:r>
        <w:rPr>
          <w:b/>
        </w:rPr>
        <w:t>2</w:t>
      </w:r>
      <w:r w:rsidRPr="00A108D2">
        <w:rPr>
          <w:b/>
        </w:rPr>
        <w:t xml:space="preserve"> </w:t>
      </w:r>
      <w:r>
        <w:rPr>
          <w:b/>
        </w:rPr>
        <w:t>Event triggered</w:t>
      </w:r>
      <w:r w:rsidRPr="00A108D2">
        <w:rPr>
          <w:b/>
        </w:rPr>
        <w:t xml:space="preserve"> reporting</w:t>
      </w:r>
    </w:p>
    <w:p w14:paraId="7F811F95" w14:textId="28D9185A" w:rsidR="00755B4B" w:rsidRDefault="00C10D92" w:rsidP="004123CB">
      <w:r w:rsidRPr="00C10D92">
        <w:t>In the legacy event-triggered measurement report, the measurement report is sent when the event is triggered and the measurement report includes the latest measurement results of serving cell(s) and optional neighbor cell(s).</w:t>
      </w:r>
      <w:r w:rsidR="00F63ED3">
        <w:t xml:space="preserve"> </w:t>
      </w:r>
    </w:p>
    <w:p w14:paraId="3DA7FCA9" w14:textId="75CFA1FE" w:rsidR="00C10D92" w:rsidRDefault="00C10D92" w:rsidP="00C10D92">
      <w:pPr>
        <w:pStyle w:val="aff9"/>
        <w:numPr>
          <w:ilvl w:val="0"/>
          <w:numId w:val="22"/>
        </w:numPr>
        <w:ind w:firstLineChars="0"/>
      </w:pPr>
      <w:r>
        <w:t>Measurement event prediction with temporal domain prediction case A</w:t>
      </w:r>
    </w:p>
    <w:p w14:paraId="751658C8" w14:textId="770ABF70" w:rsidR="009D7FC9" w:rsidRDefault="00DD07AF" w:rsidP="00784976">
      <w:r>
        <w:t xml:space="preserve">For the measurement event prediction with temporal domain prediction case A, </w:t>
      </w:r>
      <w:r w:rsidR="00571422">
        <w:t>the UE can predict the measurement event and reports to the network in advance</w:t>
      </w:r>
      <w:r w:rsidR="00D30B57">
        <w:t>. In this case,</w:t>
      </w:r>
      <w:r w:rsidR="00072FC4">
        <w:t xml:space="preserve"> the time instance that the measurement report is sent is earlier than the event-triggered time</w:t>
      </w:r>
      <w:r w:rsidR="00AC0382">
        <w:t xml:space="preserve"> instance</w:t>
      </w:r>
      <w:r w:rsidR="00072FC4">
        <w:t xml:space="preserve">. </w:t>
      </w:r>
      <w:r w:rsidR="00F63ED3">
        <w:t>In order to inform the network when the event is triggered, the event-triggered time needs to be included in the measurement report. Besides, with AI-assisted measurement,</w:t>
      </w:r>
      <w:r w:rsidR="00337B83">
        <w:t xml:space="preserve"> the UE can report the predicted measurement results to the network</w:t>
      </w:r>
      <w:r w:rsidR="008A7731">
        <w:t>.</w:t>
      </w:r>
    </w:p>
    <w:p w14:paraId="02DFB760" w14:textId="4037F268" w:rsidR="0038152A" w:rsidRPr="00A66F84" w:rsidRDefault="002B646C" w:rsidP="0038152A">
      <w:pPr>
        <w:rPr>
          <w:b/>
        </w:rPr>
      </w:pPr>
      <w:r w:rsidRPr="007A4CD2">
        <w:rPr>
          <w:b/>
        </w:rPr>
        <w:t>Proposal</w:t>
      </w:r>
      <w:r w:rsidR="001E4C06">
        <w:rPr>
          <w:b/>
        </w:rPr>
        <w:t xml:space="preserve"> 11</w:t>
      </w:r>
      <w:r w:rsidRPr="007A4CD2">
        <w:rPr>
          <w:b/>
        </w:rPr>
        <w:t>:</w:t>
      </w:r>
      <w:r>
        <w:t xml:space="preserve"> </w:t>
      </w:r>
      <w:r w:rsidR="0038152A" w:rsidRPr="00A66F84">
        <w:rPr>
          <w:b/>
        </w:rPr>
        <w:t xml:space="preserve">For </w:t>
      </w:r>
      <w:r w:rsidR="0038152A">
        <w:rPr>
          <w:b/>
        </w:rPr>
        <w:t xml:space="preserve">measurement event prediction with </w:t>
      </w:r>
      <w:r w:rsidR="0038152A" w:rsidRPr="00A66F84">
        <w:rPr>
          <w:b/>
        </w:rPr>
        <w:t>temporal domain prediction case A, the measurement report include</w:t>
      </w:r>
      <w:r w:rsidR="00E278CC">
        <w:rPr>
          <w:b/>
        </w:rPr>
        <w:t>s</w:t>
      </w:r>
      <w:r w:rsidR="0038152A" w:rsidRPr="00A66F84">
        <w:rPr>
          <w:b/>
        </w:rPr>
        <w:t xml:space="preserve"> </w:t>
      </w:r>
      <w:r w:rsidR="007A4CD2">
        <w:rPr>
          <w:b/>
        </w:rPr>
        <w:t>predicted event</w:t>
      </w:r>
      <w:r w:rsidR="007A4CD2">
        <w:rPr>
          <w:b/>
        </w:rPr>
        <w:t xml:space="preserve">-triggered time, </w:t>
      </w:r>
      <w:r w:rsidR="0038152A" w:rsidRPr="00A66F84">
        <w:rPr>
          <w:b/>
        </w:rPr>
        <w:t>th</w:t>
      </w:r>
      <w:r w:rsidR="0038152A" w:rsidRPr="0038152A">
        <w:rPr>
          <w:b/>
        </w:rPr>
        <w:t xml:space="preserve">e latest </w:t>
      </w:r>
      <w:r w:rsidR="006B717C">
        <w:rPr>
          <w:b/>
        </w:rPr>
        <w:t>actual</w:t>
      </w:r>
      <w:r w:rsidR="006B717C" w:rsidRPr="0038152A">
        <w:rPr>
          <w:b/>
        </w:rPr>
        <w:t xml:space="preserve"> </w:t>
      </w:r>
      <w:r w:rsidR="0038152A" w:rsidRPr="0038152A">
        <w:rPr>
          <w:b/>
        </w:rPr>
        <w:t>measurement results and predicted</w:t>
      </w:r>
      <w:r w:rsidR="0038152A" w:rsidRPr="00A66F84">
        <w:rPr>
          <w:b/>
        </w:rPr>
        <w:t xml:space="preserve"> results</w:t>
      </w:r>
      <w:r w:rsidR="00D67CF1">
        <w:rPr>
          <w:b/>
        </w:rPr>
        <w:t>.</w:t>
      </w:r>
    </w:p>
    <w:p w14:paraId="08F10468" w14:textId="50D1D427" w:rsidR="002B646C" w:rsidRPr="00E278CC" w:rsidRDefault="002B646C" w:rsidP="00784976"/>
    <w:p w14:paraId="56DC0FE4" w14:textId="5345AEEB" w:rsidR="00347E12" w:rsidRDefault="00347E12" w:rsidP="00347E12">
      <w:pPr>
        <w:pStyle w:val="aff9"/>
        <w:numPr>
          <w:ilvl w:val="0"/>
          <w:numId w:val="22"/>
        </w:numPr>
        <w:ind w:firstLineChars="0"/>
      </w:pPr>
      <w:r>
        <w:t>Measurement event prediction with temporal domain prediction case B</w:t>
      </w:r>
    </w:p>
    <w:p w14:paraId="3265B0B9" w14:textId="65F5CFEF" w:rsidR="00331B74" w:rsidRDefault="00366BCA" w:rsidP="00784976">
      <w:r>
        <w:rPr>
          <w:rFonts w:hint="eastAsia"/>
        </w:rPr>
        <w:t>F</w:t>
      </w:r>
      <w:r>
        <w:t>or the measurement event prediction with temporal domain prediction case</w:t>
      </w:r>
      <w:r w:rsidR="007A4CD2">
        <w:t xml:space="preserve"> B</w:t>
      </w:r>
      <w:r>
        <w:t xml:space="preserve">, in the simulation, we assume that the UE reports predicted measurement event at the time instance it is to be triggered. </w:t>
      </w:r>
      <w:r w:rsidR="003A5AA6">
        <w:t xml:space="preserve">The motivation is </w:t>
      </w:r>
      <w:r w:rsidR="00FA72AA">
        <w:t xml:space="preserve">to decouple from </w:t>
      </w:r>
      <w:r w:rsidR="007A4CD2">
        <w:t>C</w:t>
      </w:r>
      <w:r w:rsidR="00FA72AA">
        <w:t>ase A. However, for the spec impact study</w:t>
      </w:r>
      <w:r w:rsidR="007A4CD2">
        <w:t xml:space="preserve"> and real implementation</w:t>
      </w:r>
      <w:r w:rsidR="00FA72AA">
        <w:t xml:space="preserve">, if </w:t>
      </w:r>
      <w:r w:rsidR="002F348D">
        <w:t>a measurement event is predicted in advance</w:t>
      </w:r>
      <w:r w:rsidR="006B0F84">
        <w:t xml:space="preserve">, the UE can report to the network immediately, no need to wait until the event-triggered time. </w:t>
      </w:r>
      <w:r w:rsidR="00412671">
        <w:t xml:space="preserve">In this way, the network obtains the measurement report </w:t>
      </w:r>
      <w:r w:rsidR="002F348D">
        <w:t>and take measures in advance</w:t>
      </w:r>
      <w:r w:rsidR="00412671">
        <w:t xml:space="preserve">, which may improve handover performance. </w:t>
      </w:r>
    </w:p>
    <w:p w14:paraId="1A930252" w14:textId="7D716C15" w:rsidR="007532B7" w:rsidRDefault="007532B7" w:rsidP="00784976">
      <w:r>
        <w:rPr>
          <w:rFonts w:hint="eastAsia"/>
        </w:rPr>
        <w:t>F</w:t>
      </w:r>
      <w:r>
        <w:t xml:space="preserve">or the content of the measurement report, if </w:t>
      </w:r>
      <w:r w:rsidR="004B7DCB">
        <w:t>the measurement report is sent earlier than event-triggered time</w:t>
      </w:r>
      <w:r w:rsidR="000A363A">
        <w:t xml:space="preserve"> (as shown in the figure (a))</w:t>
      </w:r>
      <w:r w:rsidR="004B7DCB">
        <w:t>, the event-triggered time need</w:t>
      </w:r>
      <w:r w:rsidR="00EC20B6">
        <w:t>s</w:t>
      </w:r>
      <w:r w:rsidR="004B7DCB">
        <w:t xml:space="preserve"> to be included in the measurement report, similar to measurement event prediction with temporal case A. </w:t>
      </w:r>
      <w:r w:rsidR="005823F1">
        <w:t>If the measurement report is sent no earlier than the event-triggered time</w:t>
      </w:r>
      <w:r w:rsidR="000A363A">
        <w:t xml:space="preserve"> (as shown in the figure (b))</w:t>
      </w:r>
      <w:r w:rsidR="005823F1">
        <w:t>,</w:t>
      </w:r>
      <w:r w:rsidR="0018332B">
        <w:t xml:space="preserve"> the event-triggered time is not needed</w:t>
      </w:r>
      <w:r w:rsidR="005C229D">
        <w:t>.</w:t>
      </w:r>
      <w:r w:rsidR="00EC20B6">
        <w:t xml:space="preserve"> </w:t>
      </w:r>
      <w:r w:rsidR="00742A16">
        <w:t>And, if future measurement results are available, the UE can include the measurement results of future time instance in the measurement report.</w:t>
      </w:r>
    </w:p>
    <w:p w14:paraId="04E271B2" w14:textId="63C31149" w:rsidR="005C229D" w:rsidRDefault="000B5F7A" w:rsidP="005C229D">
      <w:pPr>
        <w:jc w:val="center"/>
      </w:pPr>
      <w:r>
        <w:object w:dxaOrig="11172" w:dyaOrig="3145" w14:anchorId="5589E0EA">
          <v:shape id="_x0000_i1027" type="#_x0000_t75" style="width:475.4pt;height:134.3pt" o:ole="">
            <v:imagedata r:id="rId12" o:title=""/>
          </v:shape>
          <o:OLEObject Type="Embed" ProgID="Visio.Drawing.15" ShapeID="_x0000_i1027" DrawAspect="Content" ObjectID="_1808318717" r:id="rId13"/>
        </w:object>
      </w:r>
    </w:p>
    <w:p w14:paraId="07C9E950" w14:textId="76EABD3B" w:rsidR="00366BCA" w:rsidRDefault="005C229D" w:rsidP="000A363A">
      <w:pPr>
        <w:jc w:val="center"/>
      </w:pPr>
      <w:r>
        <w:rPr>
          <w:rFonts w:hint="eastAsia"/>
        </w:rPr>
        <w:t>F</w:t>
      </w:r>
      <w:r>
        <w:t xml:space="preserve">igure: </w:t>
      </w:r>
      <w:r w:rsidR="000A363A">
        <w:t>the example for measurement event prediction with temporal domain case B</w:t>
      </w:r>
    </w:p>
    <w:p w14:paraId="27BE0600" w14:textId="4A0A9769" w:rsidR="00771212" w:rsidRDefault="00771212" w:rsidP="00771212">
      <w:pPr>
        <w:rPr>
          <w:b/>
        </w:rPr>
      </w:pPr>
      <w:r w:rsidRPr="007A4CD2">
        <w:rPr>
          <w:b/>
        </w:rPr>
        <w:t>Proposal</w:t>
      </w:r>
      <w:r w:rsidR="005F59E2">
        <w:rPr>
          <w:b/>
        </w:rPr>
        <w:t xml:space="preserve"> 12</w:t>
      </w:r>
      <w:r w:rsidRPr="007A4CD2">
        <w:rPr>
          <w:b/>
        </w:rPr>
        <w:t>:</w:t>
      </w:r>
      <w:r>
        <w:t xml:space="preserve"> </w:t>
      </w:r>
      <w:r w:rsidRPr="00A66F84">
        <w:rPr>
          <w:b/>
        </w:rPr>
        <w:t xml:space="preserve">For </w:t>
      </w:r>
      <w:r>
        <w:rPr>
          <w:b/>
        </w:rPr>
        <w:t xml:space="preserve">measurement event prediction with </w:t>
      </w:r>
      <w:r w:rsidRPr="00A66F84">
        <w:rPr>
          <w:b/>
        </w:rPr>
        <w:t xml:space="preserve">temporal domain prediction case </w:t>
      </w:r>
      <w:r>
        <w:rPr>
          <w:b/>
        </w:rPr>
        <w:t>B</w:t>
      </w:r>
      <w:r w:rsidRPr="00A66F84">
        <w:rPr>
          <w:b/>
        </w:rPr>
        <w:t>, the measurement report include</w:t>
      </w:r>
      <w:r>
        <w:rPr>
          <w:b/>
        </w:rPr>
        <w:t>:</w:t>
      </w:r>
    </w:p>
    <w:p w14:paraId="5D099538" w14:textId="58ED4687" w:rsidR="00771212" w:rsidRDefault="00771212" w:rsidP="00771212">
      <w:pPr>
        <w:pStyle w:val="aff9"/>
        <w:numPr>
          <w:ilvl w:val="0"/>
          <w:numId w:val="22"/>
        </w:numPr>
        <w:ind w:firstLineChars="0"/>
        <w:rPr>
          <w:b/>
        </w:rPr>
      </w:pPr>
      <w:r>
        <w:rPr>
          <w:b/>
        </w:rPr>
        <w:t>Event-triggered time if measurement report is initiated earlier than event-triggered time;</w:t>
      </w:r>
    </w:p>
    <w:p w14:paraId="21B7A174" w14:textId="6C619520" w:rsidR="00771212" w:rsidRDefault="00771212" w:rsidP="00771212">
      <w:pPr>
        <w:pStyle w:val="aff9"/>
        <w:numPr>
          <w:ilvl w:val="0"/>
          <w:numId w:val="22"/>
        </w:numPr>
        <w:ind w:firstLineChars="0"/>
        <w:rPr>
          <w:b/>
        </w:rPr>
      </w:pPr>
      <w:r>
        <w:rPr>
          <w:rFonts w:hint="eastAsia"/>
          <w:b/>
        </w:rPr>
        <w:t>T</w:t>
      </w:r>
      <w:r>
        <w:rPr>
          <w:b/>
        </w:rPr>
        <w:t>he latest historical measurement results;</w:t>
      </w:r>
    </w:p>
    <w:p w14:paraId="76A2CFE7" w14:textId="2AFF7D82" w:rsidR="00771212" w:rsidRPr="00771212" w:rsidRDefault="00771212" w:rsidP="00771212">
      <w:pPr>
        <w:pStyle w:val="aff9"/>
        <w:numPr>
          <w:ilvl w:val="0"/>
          <w:numId w:val="22"/>
        </w:numPr>
        <w:ind w:firstLineChars="0"/>
        <w:rPr>
          <w:b/>
        </w:rPr>
      </w:pPr>
      <w:r w:rsidRPr="00771212">
        <w:rPr>
          <w:b/>
        </w:rPr>
        <w:t>Measurement result of future time instance (if available)</w:t>
      </w:r>
    </w:p>
    <w:p w14:paraId="462BB17C" w14:textId="28F8100B" w:rsidR="00771212" w:rsidRPr="00771212" w:rsidRDefault="00771212" w:rsidP="00771212">
      <w:pPr>
        <w:rPr>
          <w:b/>
        </w:rPr>
      </w:pPr>
      <w:r w:rsidRPr="00771212">
        <w:rPr>
          <w:rFonts w:hint="eastAsia"/>
          <w:b/>
        </w:rPr>
        <w:lastRenderedPageBreak/>
        <w:t>P</w:t>
      </w:r>
      <w:r w:rsidRPr="00771212">
        <w:rPr>
          <w:b/>
        </w:rPr>
        <w:t>roposal</w:t>
      </w:r>
      <w:r w:rsidR="008A57F4">
        <w:rPr>
          <w:b/>
        </w:rPr>
        <w:t xml:space="preserve"> 13</w:t>
      </w:r>
      <w:r w:rsidRPr="00771212">
        <w:rPr>
          <w:b/>
        </w:rPr>
        <w:t>: For measurement event prediction with temporal domain prediction case B, the measurement report is initiated when the measurement event is predicted to be triggered.</w:t>
      </w:r>
    </w:p>
    <w:p w14:paraId="266A74A6" w14:textId="77777777" w:rsidR="00771212" w:rsidRPr="00771212" w:rsidRDefault="00771212" w:rsidP="00771212"/>
    <w:p w14:paraId="7019193E" w14:textId="60157301" w:rsidR="00855FC9" w:rsidRDefault="00855FC9" w:rsidP="00771212">
      <w:pPr>
        <w:pStyle w:val="aff9"/>
        <w:numPr>
          <w:ilvl w:val="0"/>
          <w:numId w:val="30"/>
        </w:numPr>
        <w:ind w:firstLineChars="0"/>
      </w:pPr>
      <w:r>
        <w:t>Measurement event prediction with frequency domain prediction</w:t>
      </w:r>
    </w:p>
    <w:p w14:paraId="46018394" w14:textId="7C4098FE" w:rsidR="003006F5" w:rsidRDefault="003006F5" w:rsidP="003006F5">
      <w:r>
        <w:rPr>
          <w:rFonts w:hint="eastAsia"/>
        </w:rPr>
        <w:t>F</w:t>
      </w:r>
      <w:r>
        <w:t>or event-triggered measurement report with frequency domain prediction, there is no future measurement results available, the UE reports the latest measurement results to the network, as legacy.</w:t>
      </w:r>
    </w:p>
    <w:p w14:paraId="0BAEFFAF" w14:textId="4E199E44" w:rsidR="00210310" w:rsidRPr="00897EB8" w:rsidRDefault="00771212" w:rsidP="004123CB">
      <w:pPr>
        <w:rPr>
          <w:rFonts w:hint="eastAsia"/>
        </w:rPr>
      </w:pPr>
      <w:r w:rsidRPr="00DC5006">
        <w:rPr>
          <w:rFonts w:hint="eastAsia"/>
          <w:b/>
        </w:rPr>
        <w:t>P</w:t>
      </w:r>
      <w:r w:rsidRPr="00DC5006">
        <w:rPr>
          <w:b/>
        </w:rPr>
        <w:t>roposal</w:t>
      </w:r>
      <w:r w:rsidR="00F77BB4">
        <w:rPr>
          <w:b/>
        </w:rPr>
        <w:t xml:space="preserve"> 14</w:t>
      </w:r>
      <w:r w:rsidRPr="00DC5006">
        <w:rPr>
          <w:b/>
        </w:rPr>
        <w:t xml:space="preserve">: </w:t>
      </w:r>
      <w:r w:rsidRPr="00A66F84">
        <w:rPr>
          <w:b/>
        </w:rPr>
        <w:t xml:space="preserve">For </w:t>
      </w:r>
      <w:r>
        <w:rPr>
          <w:b/>
        </w:rPr>
        <w:t>measurement event prediction with frequency</w:t>
      </w:r>
      <w:r w:rsidRPr="00A66F84">
        <w:rPr>
          <w:b/>
        </w:rPr>
        <w:t xml:space="preserve"> domain prediction, the measurement report inclu</w:t>
      </w:r>
      <w:r w:rsidRPr="00147E0C">
        <w:rPr>
          <w:b/>
        </w:rPr>
        <w:t>de</w:t>
      </w:r>
      <w:r w:rsidR="00E278CC">
        <w:rPr>
          <w:b/>
        </w:rPr>
        <w:t>s</w:t>
      </w:r>
      <w:r w:rsidRPr="00147E0C">
        <w:rPr>
          <w:b/>
        </w:rPr>
        <w:t xml:space="preserve"> the latest historical results</w:t>
      </w:r>
      <w:r>
        <w:rPr>
          <w:b/>
        </w:rPr>
        <w:t>, as legacy</w:t>
      </w:r>
      <w:r w:rsidRPr="00A66F84">
        <w:rPr>
          <w:b/>
        </w:rPr>
        <w:t>.</w:t>
      </w:r>
    </w:p>
    <w:bookmarkEnd w:id="4"/>
    <w:p w14:paraId="054DB9CC"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14:paraId="099F1D7B" w14:textId="77777777" w:rsidR="00BB079E" w:rsidRPr="00BB079E" w:rsidRDefault="00BB079E" w:rsidP="00BB079E">
      <w:pPr>
        <w:spacing w:beforeLines="50" w:before="156"/>
        <w:rPr>
          <w:b/>
        </w:rPr>
      </w:pPr>
      <w:r w:rsidRPr="00BB079E">
        <w:rPr>
          <w:rFonts w:hint="eastAsia"/>
          <w:b/>
        </w:rPr>
        <w:t>P</w:t>
      </w:r>
      <w:r w:rsidRPr="00BB079E">
        <w:rPr>
          <w:b/>
        </w:rPr>
        <w:t xml:space="preserve">roposal 1: The associated </w:t>
      </w:r>
      <w:r w:rsidRPr="00BB079E">
        <w:rPr>
          <w:rFonts w:hint="eastAsia"/>
          <w:b/>
        </w:rPr>
        <w:t>id</w:t>
      </w:r>
      <w:r w:rsidRPr="00BB079E">
        <w:rPr>
          <w:b/>
        </w:rPr>
        <w:t xml:space="preserve"> is needed for at least spatial domain measurement prediction.</w:t>
      </w:r>
    </w:p>
    <w:p w14:paraId="7BB37CE9" w14:textId="77777777" w:rsidR="00BB079E" w:rsidRDefault="00BB079E" w:rsidP="00BB079E">
      <w:pPr>
        <w:rPr>
          <w:b/>
        </w:rPr>
      </w:pPr>
      <w:r w:rsidRPr="00FB1DF3">
        <w:rPr>
          <w:rFonts w:hint="eastAsia"/>
          <w:b/>
        </w:rPr>
        <w:t>P</w:t>
      </w:r>
      <w:r w:rsidRPr="00FB1DF3">
        <w:rPr>
          <w:b/>
        </w:rPr>
        <w:t>roposal</w:t>
      </w:r>
      <w:r>
        <w:rPr>
          <w:b/>
        </w:rPr>
        <w:t xml:space="preserve"> 2</w:t>
      </w:r>
      <w:r w:rsidRPr="00FB1DF3">
        <w:rPr>
          <w:b/>
        </w:rPr>
        <w:t xml:space="preserve">: For AI-mobility, the network can indicate the </w:t>
      </w:r>
      <w:r>
        <w:rPr>
          <w:b/>
        </w:rPr>
        <w:t xml:space="preserve">frequency </w:t>
      </w:r>
      <w:r w:rsidRPr="00FB1DF3">
        <w:rPr>
          <w:b/>
        </w:rPr>
        <w:t xml:space="preserve">that the UE shall perform inference on and the minimum </w:t>
      </w:r>
      <w:r>
        <w:rPr>
          <w:b/>
        </w:rPr>
        <w:t xml:space="preserve">number of </w:t>
      </w:r>
      <w:r w:rsidRPr="00FB1DF3">
        <w:rPr>
          <w:b/>
        </w:rPr>
        <w:t>cell</w:t>
      </w:r>
      <w:r>
        <w:rPr>
          <w:b/>
        </w:rPr>
        <w:t>(s)</w:t>
      </w:r>
      <w:r w:rsidRPr="00FB1DF3">
        <w:rPr>
          <w:b/>
        </w:rPr>
        <w:t xml:space="preserve"> </w:t>
      </w:r>
      <w:r>
        <w:rPr>
          <w:b/>
        </w:rPr>
        <w:t xml:space="preserve">on one frequency </w:t>
      </w:r>
      <w:r w:rsidRPr="00FB1DF3">
        <w:rPr>
          <w:b/>
        </w:rPr>
        <w:t xml:space="preserve">that the </w:t>
      </w:r>
      <w:r>
        <w:rPr>
          <w:b/>
        </w:rPr>
        <w:t>UE shall perform inference.</w:t>
      </w:r>
    </w:p>
    <w:p w14:paraId="4008C64D" w14:textId="77777777" w:rsidR="00BB079E" w:rsidRDefault="00BB079E" w:rsidP="00BB079E">
      <w:pPr>
        <w:rPr>
          <w:b/>
        </w:rPr>
      </w:pPr>
      <w:r w:rsidRPr="00127952">
        <w:rPr>
          <w:b/>
        </w:rPr>
        <w:t>Proposal</w:t>
      </w:r>
      <w:r>
        <w:rPr>
          <w:b/>
        </w:rPr>
        <w:t xml:space="preserve"> 3</w:t>
      </w:r>
      <w:r w:rsidRPr="00127952">
        <w:rPr>
          <w:b/>
        </w:rPr>
        <w:t>: For temporal domain case A, the network can configure the UE the time gap between two consecutive future time instance and the number of future time instance.</w:t>
      </w:r>
    </w:p>
    <w:p w14:paraId="09813021" w14:textId="77777777" w:rsidR="00BB079E" w:rsidRPr="003D2E31" w:rsidRDefault="00BB079E" w:rsidP="00BB079E">
      <w:pPr>
        <w:rPr>
          <w:b/>
        </w:rPr>
      </w:pPr>
      <w:r w:rsidRPr="003D2E31">
        <w:rPr>
          <w:rFonts w:hint="eastAsia"/>
          <w:b/>
        </w:rPr>
        <w:t>P</w:t>
      </w:r>
      <w:r w:rsidRPr="003D2E31">
        <w:rPr>
          <w:b/>
        </w:rPr>
        <w:t>roposal</w:t>
      </w:r>
      <w:r>
        <w:rPr>
          <w:b/>
        </w:rPr>
        <w:t xml:space="preserve"> 4</w:t>
      </w:r>
      <w:r w:rsidRPr="003D2E31">
        <w:rPr>
          <w:b/>
        </w:rPr>
        <w:t xml:space="preserve">: </w:t>
      </w:r>
      <w:r w:rsidRPr="003D2E31">
        <w:rPr>
          <w:rFonts w:hint="eastAsia"/>
          <w:b/>
        </w:rPr>
        <w:t>Fo</w:t>
      </w:r>
      <w:r w:rsidRPr="003D2E31">
        <w:rPr>
          <w:b/>
        </w:rPr>
        <w:t>r temporal domain case A, the network can configure the UE a condition to determine when to perform inference. FFS the pre-configured condition.</w:t>
      </w:r>
    </w:p>
    <w:p w14:paraId="388D8941" w14:textId="77777777" w:rsidR="00BB079E" w:rsidRPr="007316E5" w:rsidRDefault="00BB079E" w:rsidP="00BB079E">
      <w:pPr>
        <w:rPr>
          <w:b/>
        </w:rPr>
      </w:pPr>
      <w:r w:rsidRPr="007316E5">
        <w:rPr>
          <w:rFonts w:eastAsia="等线" w:hint="eastAsia"/>
          <w:b/>
          <w:kern w:val="0"/>
        </w:rPr>
        <w:t>P</w:t>
      </w:r>
      <w:r w:rsidRPr="007316E5">
        <w:rPr>
          <w:rFonts w:eastAsia="等线"/>
          <w:b/>
          <w:kern w:val="0"/>
        </w:rPr>
        <w:t>roposal</w:t>
      </w:r>
      <w:r>
        <w:rPr>
          <w:rFonts w:eastAsia="等线"/>
          <w:b/>
          <w:kern w:val="0"/>
        </w:rPr>
        <w:t xml:space="preserve"> 5</w:t>
      </w:r>
      <w:r w:rsidRPr="007316E5">
        <w:rPr>
          <w:rFonts w:eastAsia="等线"/>
          <w:b/>
          <w:kern w:val="0"/>
        </w:rPr>
        <w:t xml:space="preserve">: For temporal domain case B, the network can configure the UE the skipping pattern, which is defined as </w:t>
      </w:r>
      <w:r w:rsidRPr="007316E5">
        <w:rPr>
          <w:b/>
        </w:rPr>
        <w:t>the number of continuous time instance for actual measurement and the number of continuous time instance that actual measurement is skipped (i.e. for prediction).</w:t>
      </w:r>
    </w:p>
    <w:p w14:paraId="664DDEFA" w14:textId="77777777" w:rsidR="00BB079E" w:rsidRPr="00832A86" w:rsidRDefault="00BB079E" w:rsidP="00BB079E">
      <w:pPr>
        <w:rPr>
          <w:b/>
        </w:rPr>
      </w:pPr>
      <w:r w:rsidRPr="00832A86">
        <w:rPr>
          <w:b/>
        </w:rPr>
        <w:t>Proposal</w:t>
      </w:r>
      <w:r>
        <w:rPr>
          <w:b/>
        </w:rPr>
        <w:t xml:space="preserve"> 6</w:t>
      </w:r>
      <w:r w:rsidRPr="00832A86">
        <w:rPr>
          <w:b/>
        </w:rPr>
        <w:t xml:space="preserve">: Regarding frequency domain prediction, for </w:t>
      </w:r>
      <w:r>
        <w:rPr>
          <w:b/>
        </w:rPr>
        <w:t>frequency to be predicted,</w:t>
      </w:r>
      <w:r>
        <w:t xml:space="preserve"> </w:t>
      </w:r>
      <w:r w:rsidRPr="00832A86">
        <w:rPr>
          <w:b/>
        </w:rPr>
        <w:t xml:space="preserve">the network can indicate the measurement results </w:t>
      </w:r>
      <w:r>
        <w:rPr>
          <w:b/>
        </w:rPr>
        <w:t>of</w:t>
      </w:r>
      <w:r w:rsidRPr="00832A86">
        <w:rPr>
          <w:b/>
        </w:rPr>
        <w:t xml:space="preserve"> which frequency </w:t>
      </w:r>
      <w:r>
        <w:rPr>
          <w:b/>
        </w:rPr>
        <w:t>can be</w:t>
      </w:r>
      <w:r w:rsidRPr="00832A86">
        <w:rPr>
          <w:b/>
        </w:rPr>
        <w:t xml:space="preserve"> used for the input of frequency domain prediction AI model.</w:t>
      </w:r>
    </w:p>
    <w:p w14:paraId="29ED9863" w14:textId="77777777" w:rsidR="00BB079E" w:rsidRPr="00B04BB4" w:rsidRDefault="00BB079E" w:rsidP="00BB079E">
      <w:pPr>
        <w:rPr>
          <w:b/>
        </w:rPr>
      </w:pPr>
      <w:r w:rsidRPr="00B04BB4">
        <w:rPr>
          <w:rFonts w:hint="eastAsia"/>
          <w:b/>
        </w:rPr>
        <w:t>P</w:t>
      </w:r>
      <w:r w:rsidRPr="00B04BB4">
        <w:rPr>
          <w:b/>
        </w:rPr>
        <w:t>roposal</w:t>
      </w:r>
      <w:r>
        <w:rPr>
          <w:b/>
        </w:rPr>
        <w:t xml:space="preserve"> 7</w:t>
      </w:r>
      <w:r w:rsidRPr="00B04BB4">
        <w:rPr>
          <w:b/>
        </w:rPr>
        <w:t xml:space="preserve">: Regarding </w:t>
      </w:r>
      <w:r>
        <w:rPr>
          <w:b/>
        </w:rPr>
        <w:t xml:space="preserve">measurement event </w:t>
      </w:r>
      <w:r w:rsidRPr="00B04BB4">
        <w:rPr>
          <w:b/>
        </w:rPr>
        <w:t>prediction</w:t>
      </w:r>
      <w:r>
        <w:rPr>
          <w:b/>
        </w:rPr>
        <w:t xml:space="preserve"> with temporal domain prediction case A</w:t>
      </w:r>
      <w:r w:rsidRPr="00B04BB4">
        <w:rPr>
          <w:b/>
        </w:rPr>
        <w:t xml:space="preserve">, the network can configure </w:t>
      </w:r>
      <w:r>
        <w:rPr>
          <w:b/>
        </w:rPr>
        <w:t xml:space="preserve">the UE </w:t>
      </w:r>
      <w:r w:rsidRPr="00B04BB4">
        <w:rPr>
          <w:b/>
        </w:rPr>
        <w:t xml:space="preserve">when to report the predicted </w:t>
      </w:r>
      <w:r>
        <w:rPr>
          <w:b/>
        </w:rPr>
        <w:t>results.</w:t>
      </w:r>
    </w:p>
    <w:p w14:paraId="4A0A5D43" w14:textId="77777777" w:rsidR="00BB079E" w:rsidRPr="00A66F84" w:rsidRDefault="00BB079E" w:rsidP="00BB079E">
      <w:pPr>
        <w:rPr>
          <w:b/>
        </w:rPr>
      </w:pPr>
      <w:r w:rsidRPr="006A681A">
        <w:rPr>
          <w:rFonts w:hint="eastAsia"/>
          <w:b/>
        </w:rPr>
        <w:t>P</w:t>
      </w:r>
      <w:r w:rsidRPr="006A681A">
        <w:rPr>
          <w:b/>
        </w:rPr>
        <w:t>roposal</w:t>
      </w:r>
      <w:r>
        <w:rPr>
          <w:b/>
        </w:rPr>
        <w:t xml:space="preserve"> 8</w:t>
      </w:r>
      <w:r w:rsidRPr="006A681A">
        <w:rPr>
          <w:b/>
        </w:rPr>
        <w:t>: For temporal domain prediction case A, the periodical measurement report includes the latest actual measurement results and p</w:t>
      </w:r>
      <w:r w:rsidRPr="00A66F84">
        <w:rPr>
          <w:b/>
        </w:rPr>
        <w:t xml:space="preserve">redicted results </w:t>
      </w:r>
      <w:r>
        <w:rPr>
          <w:b/>
        </w:rPr>
        <w:t>of</w:t>
      </w:r>
      <w:r w:rsidRPr="00A66F84">
        <w:rPr>
          <w:b/>
        </w:rPr>
        <w:t xml:space="preserve"> future time instance. </w:t>
      </w:r>
    </w:p>
    <w:p w14:paraId="042DEDB5" w14:textId="77777777" w:rsidR="00BB079E" w:rsidRPr="00812A7A" w:rsidRDefault="00BB079E" w:rsidP="00BB079E">
      <w:r w:rsidRPr="00DC5006">
        <w:rPr>
          <w:rFonts w:hint="eastAsia"/>
          <w:b/>
        </w:rPr>
        <w:t>P</w:t>
      </w:r>
      <w:r w:rsidRPr="003F737A">
        <w:rPr>
          <w:b/>
        </w:rPr>
        <w:t>roposal 9: For temporal domain prediction case B, the periodical measurement report includes the latest actual results and predicted results of future time instances (if available).</w:t>
      </w:r>
    </w:p>
    <w:p w14:paraId="628EA022" w14:textId="77777777" w:rsidR="00BB079E" w:rsidRPr="00812A7A" w:rsidRDefault="00BB079E" w:rsidP="00BB079E">
      <w:r w:rsidRPr="00DC5006">
        <w:rPr>
          <w:rFonts w:hint="eastAsia"/>
          <w:b/>
        </w:rPr>
        <w:t>P</w:t>
      </w:r>
      <w:r w:rsidRPr="00DC5006">
        <w:rPr>
          <w:b/>
        </w:rPr>
        <w:t>roposal</w:t>
      </w:r>
      <w:r>
        <w:rPr>
          <w:b/>
        </w:rPr>
        <w:t xml:space="preserve"> 10</w:t>
      </w:r>
      <w:r w:rsidRPr="00DC5006">
        <w:rPr>
          <w:b/>
        </w:rPr>
        <w:t xml:space="preserve">: </w:t>
      </w:r>
      <w:r w:rsidRPr="00A66F84">
        <w:rPr>
          <w:b/>
        </w:rPr>
        <w:t xml:space="preserve">For </w:t>
      </w:r>
      <w:r>
        <w:rPr>
          <w:b/>
        </w:rPr>
        <w:t>frequency</w:t>
      </w:r>
      <w:r w:rsidRPr="00A66F84">
        <w:rPr>
          <w:b/>
        </w:rPr>
        <w:t xml:space="preserve"> domain prediction, the measurement report inclu</w:t>
      </w:r>
      <w:r w:rsidRPr="00147E0C">
        <w:rPr>
          <w:b/>
        </w:rPr>
        <w:t xml:space="preserve">de the latest </w:t>
      </w:r>
      <w:r>
        <w:rPr>
          <w:b/>
        </w:rPr>
        <w:t>actual</w:t>
      </w:r>
      <w:r w:rsidRPr="00147E0C">
        <w:rPr>
          <w:b/>
        </w:rPr>
        <w:t xml:space="preserve"> results</w:t>
      </w:r>
      <w:r>
        <w:rPr>
          <w:b/>
        </w:rPr>
        <w:t>, as legacy</w:t>
      </w:r>
      <w:r w:rsidRPr="00A66F84">
        <w:rPr>
          <w:b/>
        </w:rPr>
        <w:t>.</w:t>
      </w:r>
    </w:p>
    <w:p w14:paraId="2B2A563F" w14:textId="77777777" w:rsidR="00BB079E" w:rsidRPr="00A66F84" w:rsidRDefault="00BB079E" w:rsidP="00BB079E">
      <w:pPr>
        <w:rPr>
          <w:b/>
        </w:rPr>
      </w:pPr>
      <w:r w:rsidRPr="007A4CD2">
        <w:rPr>
          <w:b/>
        </w:rPr>
        <w:t>Proposal</w:t>
      </w:r>
      <w:r>
        <w:rPr>
          <w:b/>
        </w:rPr>
        <w:t xml:space="preserve"> 11</w:t>
      </w:r>
      <w:r w:rsidRPr="007A4CD2">
        <w:rPr>
          <w:b/>
        </w:rPr>
        <w:t>:</w:t>
      </w:r>
      <w:r>
        <w:t xml:space="preserve"> </w:t>
      </w:r>
      <w:r w:rsidRPr="00A66F84">
        <w:rPr>
          <w:b/>
        </w:rPr>
        <w:t xml:space="preserve">For </w:t>
      </w:r>
      <w:r>
        <w:rPr>
          <w:b/>
        </w:rPr>
        <w:t xml:space="preserve">measurement event prediction with </w:t>
      </w:r>
      <w:r w:rsidRPr="00A66F84">
        <w:rPr>
          <w:b/>
        </w:rPr>
        <w:t>temporal domain prediction case A, the measurement report include</w:t>
      </w:r>
      <w:r>
        <w:rPr>
          <w:b/>
        </w:rPr>
        <w:t>s</w:t>
      </w:r>
      <w:r w:rsidRPr="00A66F84">
        <w:rPr>
          <w:b/>
        </w:rPr>
        <w:t xml:space="preserve"> </w:t>
      </w:r>
      <w:r>
        <w:rPr>
          <w:b/>
        </w:rPr>
        <w:t xml:space="preserve">predicted event-triggered time, </w:t>
      </w:r>
      <w:r w:rsidRPr="00A66F84">
        <w:rPr>
          <w:b/>
        </w:rPr>
        <w:t>th</w:t>
      </w:r>
      <w:r w:rsidRPr="0038152A">
        <w:rPr>
          <w:b/>
        </w:rPr>
        <w:t xml:space="preserve">e latest </w:t>
      </w:r>
      <w:r>
        <w:rPr>
          <w:b/>
        </w:rPr>
        <w:t>actual</w:t>
      </w:r>
      <w:r w:rsidRPr="0038152A">
        <w:rPr>
          <w:b/>
        </w:rPr>
        <w:t xml:space="preserve"> measurement results and predicted</w:t>
      </w:r>
      <w:r w:rsidRPr="00A66F84">
        <w:rPr>
          <w:b/>
        </w:rPr>
        <w:t xml:space="preserve"> results</w:t>
      </w:r>
      <w:r>
        <w:rPr>
          <w:b/>
        </w:rPr>
        <w:t>.</w:t>
      </w:r>
    </w:p>
    <w:p w14:paraId="442F730C" w14:textId="77777777" w:rsidR="00BB079E" w:rsidRDefault="00BB079E" w:rsidP="00BB079E">
      <w:pPr>
        <w:rPr>
          <w:b/>
        </w:rPr>
      </w:pPr>
      <w:r w:rsidRPr="007A4CD2">
        <w:rPr>
          <w:b/>
        </w:rPr>
        <w:t>Proposal</w:t>
      </w:r>
      <w:r>
        <w:rPr>
          <w:b/>
        </w:rPr>
        <w:t xml:space="preserve"> 12</w:t>
      </w:r>
      <w:r w:rsidRPr="007A4CD2">
        <w:rPr>
          <w:b/>
        </w:rPr>
        <w:t>:</w:t>
      </w:r>
      <w:r>
        <w:t xml:space="preserve"> </w:t>
      </w:r>
      <w:r w:rsidRPr="00A66F84">
        <w:rPr>
          <w:b/>
        </w:rPr>
        <w:t xml:space="preserve">For </w:t>
      </w:r>
      <w:r>
        <w:rPr>
          <w:b/>
        </w:rPr>
        <w:t xml:space="preserve">measurement event prediction with </w:t>
      </w:r>
      <w:r w:rsidRPr="00A66F84">
        <w:rPr>
          <w:b/>
        </w:rPr>
        <w:t xml:space="preserve">temporal domain prediction case </w:t>
      </w:r>
      <w:r>
        <w:rPr>
          <w:b/>
        </w:rPr>
        <w:t>B</w:t>
      </w:r>
      <w:r w:rsidRPr="00A66F84">
        <w:rPr>
          <w:b/>
        </w:rPr>
        <w:t>, the measurement report include</w:t>
      </w:r>
      <w:r>
        <w:rPr>
          <w:b/>
        </w:rPr>
        <w:t>:</w:t>
      </w:r>
    </w:p>
    <w:p w14:paraId="6B5D6B8C" w14:textId="77777777" w:rsidR="00BB079E" w:rsidRDefault="00BB079E" w:rsidP="00BB079E">
      <w:pPr>
        <w:pStyle w:val="aff9"/>
        <w:numPr>
          <w:ilvl w:val="0"/>
          <w:numId w:val="22"/>
        </w:numPr>
        <w:ind w:firstLineChars="0"/>
        <w:rPr>
          <w:b/>
        </w:rPr>
      </w:pPr>
      <w:r>
        <w:rPr>
          <w:b/>
        </w:rPr>
        <w:t>Event-triggered time if measurement report is initiated earlier than event-triggered time;</w:t>
      </w:r>
    </w:p>
    <w:p w14:paraId="79F3D20B" w14:textId="77777777" w:rsidR="00BB079E" w:rsidRDefault="00BB079E" w:rsidP="00BB079E">
      <w:pPr>
        <w:pStyle w:val="aff9"/>
        <w:numPr>
          <w:ilvl w:val="0"/>
          <w:numId w:val="22"/>
        </w:numPr>
        <w:ind w:firstLineChars="0"/>
        <w:rPr>
          <w:b/>
        </w:rPr>
      </w:pPr>
      <w:r>
        <w:rPr>
          <w:rFonts w:hint="eastAsia"/>
          <w:b/>
        </w:rPr>
        <w:t>T</w:t>
      </w:r>
      <w:r>
        <w:rPr>
          <w:b/>
        </w:rPr>
        <w:t>he latest historical measurement results;</w:t>
      </w:r>
    </w:p>
    <w:p w14:paraId="19CDD753" w14:textId="77777777" w:rsidR="00BB079E" w:rsidRPr="00771212" w:rsidRDefault="00BB079E" w:rsidP="00BB079E">
      <w:pPr>
        <w:pStyle w:val="aff9"/>
        <w:numPr>
          <w:ilvl w:val="0"/>
          <w:numId w:val="22"/>
        </w:numPr>
        <w:ind w:firstLineChars="0"/>
        <w:rPr>
          <w:b/>
        </w:rPr>
      </w:pPr>
      <w:r w:rsidRPr="00771212">
        <w:rPr>
          <w:b/>
        </w:rPr>
        <w:t>Measurement result of future time instance (if available)</w:t>
      </w:r>
    </w:p>
    <w:p w14:paraId="08CA5137" w14:textId="77777777" w:rsidR="00BB079E" w:rsidRPr="00771212" w:rsidRDefault="00BB079E" w:rsidP="00BB079E">
      <w:pPr>
        <w:rPr>
          <w:b/>
        </w:rPr>
      </w:pPr>
      <w:r w:rsidRPr="00771212">
        <w:rPr>
          <w:rFonts w:hint="eastAsia"/>
          <w:b/>
        </w:rPr>
        <w:lastRenderedPageBreak/>
        <w:t>P</w:t>
      </w:r>
      <w:r w:rsidRPr="00771212">
        <w:rPr>
          <w:b/>
        </w:rPr>
        <w:t>roposal</w:t>
      </w:r>
      <w:r>
        <w:rPr>
          <w:b/>
        </w:rPr>
        <w:t xml:space="preserve"> 13</w:t>
      </w:r>
      <w:r w:rsidRPr="00771212">
        <w:rPr>
          <w:b/>
        </w:rPr>
        <w:t>: For measurement event prediction with temporal domain prediction case B, the measurement report is initiated when the measurement event is predicted to be triggered.</w:t>
      </w:r>
    </w:p>
    <w:p w14:paraId="6D22A259" w14:textId="5514DAA6" w:rsidR="004123CB" w:rsidRDefault="00BB079E" w:rsidP="00BB079E">
      <w:pPr>
        <w:rPr>
          <w:rFonts w:hint="eastAsia"/>
        </w:rPr>
      </w:pPr>
      <w:r w:rsidRPr="00DC5006">
        <w:rPr>
          <w:rFonts w:hint="eastAsia"/>
          <w:b/>
        </w:rPr>
        <w:t>P</w:t>
      </w:r>
      <w:r w:rsidRPr="00DC5006">
        <w:rPr>
          <w:b/>
        </w:rPr>
        <w:t>roposal</w:t>
      </w:r>
      <w:r>
        <w:rPr>
          <w:b/>
        </w:rPr>
        <w:t xml:space="preserve"> 14</w:t>
      </w:r>
      <w:r w:rsidRPr="00DC5006">
        <w:rPr>
          <w:b/>
        </w:rPr>
        <w:t xml:space="preserve">: </w:t>
      </w:r>
      <w:r w:rsidRPr="00A66F84">
        <w:rPr>
          <w:b/>
        </w:rPr>
        <w:t xml:space="preserve">For </w:t>
      </w:r>
      <w:r>
        <w:rPr>
          <w:b/>
        </w:rPr>
        <w:t>measurement event prediction with frequency</w:t>
      </w:r>
      <w:r w:rsidRPr="00A66F84">
        <w:rPr>
          <w:b/>
        </w:rPr>
        <w:t xml:space="preserve"> domain prediction, the measurement report inclu</w:t>
      </w:r>
      <w:r w:rsidRPr="00147E0C">
        <w:rPr>
          <w:b/>
        </w:rPr>
        <w:t>de</w:t>
      </w:r>
      <w:r>
        <w:rPr>
          <w:b/>
        </w:rPr>
        <w:t>s</w:t>
      </w:r>
      <w:r w:rsidRPr="00147E0C">
        <w:rPr>
          <w:b/>
        </w:rPr>
        <w:t xml:space="preserve"> the latest historical results</w:t>
      </w:r>
      <w:r>
        <w:rPr>
          <w:b/>
        </w:rPr>
        <w:t>, as legacy</w:t>
      </w:r>
      <w:r w:rsidRPr="00A66F84">
        <w:rPr>
          <w:b/>
        </w:rPr>
        <w:t>.</w:t>
      </w:r>
      <w:bookmarkStart w:id="5" w:name="_GoBack"/>
      <w:bookmarkEnd w:id="5"/>
    </w:p>
    <w:p w14:paraId="125A11AD" w14:textId="77777777" w:rsidR="004463DD" w:rsidRDefault="00676695">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p>
    <w:p w14:paraId="2464CF33" w14:textId="07262051" w:rsidR="004463DD" w:rsidRDefault="00B84AAF" w:rsidP="001E083C">
      <w:pPr>
        <w:numPr>
          <w:ilvl w:val="0"/>
          <w:numId w:val="5"/>
        </w:numPr>
        <w:tabs>
          <w:tab w:val="left" w:pos="312"/>
        </w:tabs>
        <w:rPr>
          <w:szCs w:val="32"/>
        </w:rPr>
      </w:pPr>
      <w:r>
        <w:rPr>
          <w:rFonts w:eastAsia="Microsoft YaHei UI"/>
          <w:color w:val="000000"/>
        </w:rPr>
        <w:t>Report</w:t>
      </w:r>
      <w:r w:rsidR="0074099C">
        <w:rPr>
          <w:rFonts w:eastAsia="Microsoft YaHei UI"/>
          <w:color w:val="000000"/>
        </w:rPr>
        <w:t xml:space="preserve"> of RAN2 12</w:t>
      </w:r>
      <w:r w:rsidR="008839C5">
        <w:rPr>
          <w:rFonts w:eastAsia="Microsoft YaHei UI"/>
          <w:color w:val="000000"/>
        </w:rPr>
        <w:t>9</w:t>
      </w:r>
      <w:r w:rsidR="0074099C">
        <w:rPr>
          <w:rFonts w:eastAsia="Microsoft YaHei UI"/>
          <w:color w:val="000000"/>
        </w:rPr>
        <w:t xml:space="preserve"> meeting.</w:t>
      </w:r>
    </w:p>
    <w:sectPr w:rsidR="004463DD" w:rsidSect="0005323E">
      <w:headerReference w:type="default" r:id="rId14"/>
      <w:footerReference w:type="defaul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DE5332" w14:textId="77777777" w:rsidR="00A6315F" w:rsidRDefault="00A6315F">
      <w:pPr>
        <w:spacing w:after="0"/>
      </w:pPr>
      <w:r>
        <w:separator/>
      </w:r>
    </w:p>
  </w:endnote>
  <w:endnote w:type="continuationSeparator" w:id="0">
    <w:p w14:paraId="308DE417" w14:textId="77777777" w:rsidR="00A6315F" w:rsidRDefault="00A631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48F9" w14:textId="77777777" w:rsidR="0038152A" w:rsidRDefault="0038152A">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0E4A0B" w14:textId="77777777" w:rsidR="00A6315F" w:rsidRDefault="00A6315F">
      <w:pPr>
        <w:spacing w:after="0"/>
      </w:pPr>
      <w:r>
        <w:separator/>
      </w:r>
    </w:p>
  </w:footnote>
  <w:footnote w:type="continuationSeparator" w:id="0">
    <w:p w14:paraId="11D44D05" w14:textId="77777777" w:rsidR="00A6315F" w:rsidRDefault="00A631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88F85" w14:textId="77777777" w:rsidR="0038152A" w:rsidRDefault="0038152A">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9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3BA19F9"/>
    <w:multiLevelType w:val="hybridMultilevel"/>
    <w:tmpl w:val="4650ED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rPr>
        <w:rFonts w:hint="default"/>
        <w:b w:val="0"/>
        <w:bCs w:val="0"/>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7EC6822"/>
    <w:multiLevelType w:val="hybridMultilevel"/>
    <w:tmpl w:val="54DCE4D6"/>
    <w:lvl w:ilvl="0" w:tplc="B0BA5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2578CE"/>
    <w:multiLevelType w:val="hybridMultilevel"/>
    <w:tmpl w:val="A81E2A0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80EA7"/>
    <w:multiLevelType w:val="hybridMultilevel"/>
    <w:tmpl w:val="837CA3A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9AA3CE1"/>
    <w:multiLevelType w:val="hybridMultilevel"/>
    <w:tmpl w:val="3B7428E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A43B74"/>
    <w:multiLevelType w:val="hybridMultilevel"/>
    <w:tmpl w:val="1338A91A"/>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326C0855"/>
    <w:multiLevelType w:val="hybridMultilevel"/>
    <w:tmpl w:val="879265C2"/>
    <w:lvl w:ilvl="0" w:tplc="E0D4BA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DF7FB2"/>
    <w:multiLevelType w:val="hybridMultilevel"/>
    <w:tmpl w:val="BAEA4C70"/>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390FE65C"/>
    <w:multiLevelType w:val="singleLevel"/>
    <w:tmpl w:val="390FE65C"/>
    <w:lvl w:ilvl="0">
      <w:start w:val="1"/>
      <w:numFmt w:val="decimal"/>
      <w:suff w:val="space"/>
      <w:lvlText w:val="[%1]"/>
      <w:lvlJc w:val="left"/>
    </w:lvl>
  </w:abstractNum>
  <w:abstractNum w:abstractNumId="11" w15:restartNumberingAfterBreak="0">
    <w:nsid w:val="3C5F394F"/>
    <w:multiLevelType w:val="hybridMultilevel"/>
    <w:tmpl w:val="7DB88182"/>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12" w15:restartNumberingAfterBreak="0">
    <w:nsid w:val="48D2563D"/>
    <w:multiLevelType w:val="hybridMultilevel"/>
    <w:tmpl w:val="7A14B096"/>
    <w:lvl w:ilvl="0" w:tplc="B0BA5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95510B5"/>
    <w:multiLevelType w:val="hybridMultilevel"/>
    <w:tmpl w:val="472AA6E4"/>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4"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8F630F3"/>
    <w:multiLevelType w:val="hybridMultilevel"/>
    <w:tmpl w:val="75A4B4DE"/>
    <w:lvl w:ilvl="0" w:tplc="04090001">
      <w:start w:val="1"/>
      <w:numFmt w:val="bullet"/>
      <w:lvlText w:val=""/>
      <w:lvlJc w:val="left"/>
      <w:pPr>
        <w:ind w:left="620" w:hanging="420"/>
      </w:pPr>
      <w:rPr>
        <w:rFonts w:ascii="Wingdings" w:hAnsi="Wingding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59B94FBA"/>
    <w:multiLevelType w:val="hybridMultilevel"/>
    <w:tmpl w:val="D2549992"/>
    <w:lvl w:ilvl="0" w:tplc="2AFEA7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2300857"/>
    <w:multiLevelType w:val="hybridMultilevel"/>
    <w:tmpl w:val="1E620708"/>
    <w:lvl w:ilvl="0" w:tplc="04090003">
      <w:start w:val="1"/>
      <w:numFmt w:val="bullet"/>
      <w:lvlText w:val=""/>
      <w:lvlJc w:val="left"/>
      <w:pPr>
        <w:ind w:left="1040" w:hanging="420"/>
      </w:pPr>
      <w:rPr>
        <w:rFonts w:ascii="Wingdings" w:hAnsi="Wingdings"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2" w15:restartNumberingAfterBreak="0">
    <w:nsid w:val="64DB00EA"/>
    <w:multiLevelType w:val="hybridMultilevel"/>
    <w:tmpl w:val="323A4D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3E2047"/>
    <w:multiLevelType w:val="hybridMultilevel"/>
    <w:tmpl w:val="DEB2EEC8"/>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A447226"/>
    <w:multiLevelType w:val="multilevel"/>
    <w:tmpl w:val="F98E5300"/>
    <w:lvl w:ilvl="0">
      <w:start w:val="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A7E3EF2"/>
    <w:multiLevelType w:val="hybridMultilevel"/>
    <w:tmpl w:val="3FA06AC8"/>
    <w:lvl w:ilvl="0" w:tplc="2AFEA76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BE16465"/>
    <w:multiLevelType w:val="hybridMultilevel"/>
    <w:tmpl w:val="9B28B5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46D3A08"/>
    <w:multiLevelType w:val="hybridMultilevel"/>
    <w:tmpl w:val="C6507CFE"/>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690F16"/>
    <w:multiLevelType w:val="hybridMultilevel"/>
    <w:tmpl w:val="D3841436"/>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873220B"/>
    <w:multiLevelType w:val="hybridMultilevel"/>
    <w:tmpl w:val="5F6E5C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7"/>
  </w:num>
  <w:num w:numId="3">
    <w:abstractNumId w:val="16"/>
  </w:num>
  <w:num w:numId="4">
    <w:abstractNumId w:val="2"/>
  </w:num>
  <w:num w:numId="5">
    <w:abstractNumId w:val="10"/>
  </w:num>
  <w:num w:numId="6">
    <w:abstractNumId w:val="14"/>
  </w:num>
  <w:num w:numId="7">
    <w:abstractNumId w:val="15"/>
  </w:num>
  <w:num w:numId="8">
    <w:abstractNumId w:val="27"/>
  </w:num>
  <w:num w:numId="9">
    <w:abstractNumId w:val="22"/>
  </w:num>
  <w:num w:numId="10">
    <w:abstractNumId w:val="20"/>
  </w:num>
  <w:num w:numId="11">
    <w:abstractNumId w:val="4"/>
  </w:num>
  <w:num w:numId="12">
    <w:abstractNumId w:val="6"/>
  </w:num>
  <w:num w:numId="13">
    <w:abstractNumId w:val="18"/>
  </w:num>
  <w:num w:numId="14">
    <w:abstractNumId w:val="9"/>
  </w:num>
  <w:num w:numId="15">
    <w:abstractNumId w:val="21"/>
  </w:num>
  <w:num w:numId="16">
    <w:abstractNumId w:val="24"/>
  </w:num>
  <w:num w:numId="17">
    <w:abstractNumId w:val="8"/>
  </w:num>
  <w:num w:numId="18">
    <w:abstractNumId w:val="13"/>
  </w:num>
  <w:num w:numId="19">
    <w:abstractNumId w:val="29"/>
  </w:num>
  <w:num w:numId="20">
    <w:abstractNumId w:val="25"/>
  </w:num>
  <w:num w:numId="21">
    <w:abstractNumId w:val="1"/>
  </w:num>
  <w:num w:numId="22">
    <w:abstractNumId w:val="28"/>
  </w:num>
  <w:num w:numId="23">
    <w:abstractNumId w:val="19"/>
  </w:num>
  <w:num w:numId="24">
    <w:abstractNumId w:val="3"/>
  </w:num>
  <w:num w:numId="25">
    <w:abstractNumId w:val="12"/>
  </w:num>
  <w:num w:numId="26">
    <w:abstractNumId w:val="7"/>
  </w:num>
  <w:num w:numId="27">
    <w:abstractNumId w:val="11"/>
  </w:num>
  <w:num w:numId="28">
    <w:abstractNumId w:val="5"/>
  </w:num>
  <w:num w:numId="29">
    <w:abstractNumId w:val="26"/>
  </w:num>
  <w:num w:numId="3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2BB8"/>
    <w:rsid w:val="00003660"/>
    <w:rsid w:val="0000394D"/>
    <w:rsid w:val="00003FFE"/>
    <w:rsid w:val="000055B1"/>
    <w:rsid w:val="00005B70"/>
    <w:rsid w:val="00005DF4"/>
    <w:rsid w:val="00005E43"/>
    <w:rsid w:val="00005EF7"/>
    <w:rsid w:val="000072CF"/>
    <w:rsid w:val="00007393"/>
    <w:rsid w:val="000103E7"/>
    <w:rsid w:val="00010DA7"/>
    <w:rsid w:val="00011DB1"/>
    <w:rsid w:val="000130CA"/>
    <w:rsid w:val="000134B4"/>
    <w:rsid w:val="00013FAD"/>
    <w:rsid w:val="00014C05"/>
    <w:rsid w:val="000155A0"/>
    <w:rsid w:val="0001743F"/>
    <w:rsid w:val="00017BA5"/>
    <w:rsid w:val="000210D4"/>
    <w:rsid w:val="00021259"/>
    <w:rsid w:val="00021359"/>
    <w:rsid w:val="00021A1A"/>
    <w:rsid w:val="000223BE"/>
    <w:rsid w:val="0002434C"/>
    <w:rsid w:val="000248FC"/>
    <w:rsid w:val="00024E29"/>
    <w:rsid w:val="0002562F"/>
    <w:rsid w:val="00026196"/>
    <w:rsid w:val="0002660A"/>
    <w:rsid w:val="00026899"/>
    <w:rsid w:val="0002698B"/>
    <w:rsid w:val="00026ACA"/>
    <w:rsid w:val="00027843"/>
    <w:rsid w:val="00027EEC"/>
    <w:rsid w:val="00030D30"/>
    <w:rsid w:val="00032285"/>
    <w:rsid w:val="00033C86"/>
    <w:rsid w:val="0003448A"/>
    <w:rsid w:val="00035BC3"/>
    <w:rsid w:val="00035EF9"/>
    <w:rsid w:val="00037973"/>
    <w:rsid w:val="00040A63"/>
    <w:rsid w:val="00040AFF"/>
    <w:rsid w:val="0004105F"/>
    <w:rsid w:val="00041D22"/>
    <w:rsid w:val="000425B2"/>
    <w:rsid w:val="00042E6F"/>
    <w:rsid w:val="00043923"/>
    <w:rsid w:val="00043FCA"/>
    <w:rsid w:val="00045EDE"/>
    <w:rsid w:val="000469FA"/>
    <w:rsid w:val="00046A44"/>
    <w:rsid w:val="00046E3D"/>
    <w:rsid w:val="00047DFE"/>
    <w:rsid w:val="00050B44"/>
    <w:rsid w:val="0005261D"/>
    <w:rsid w:val="0005323E"/>
    <w:rsid w:val="00054AAB"/>
    <w:rsid w:val="000552CF"/>
    <w:rsid w:val="00055466"/>
    <w:rsid w:val="00055E6B"/>
    <w:rsid w:val="000563ED"/>
    <w:rsid w:val="00056989"/>
    <w:rsid w:val="000603D6"/>
    <w:rsid w:val="0006086A"/>
    <w:rsid w:val="00060C77"/>
    <w:rsid w:val="00062984"/>
    <w:rsid w:val="00067927"/>
    <w:rsid w:val="0007093A"/>
    <w:rsid w:val="00071AF4"/>
    <w:rsid w:val="0007205B"/>
    <w:rsid w:val="000728AC"/>
    <w:rsid w:val="00072D82"/>
    <w:rsid w:val="00072FC4"/>
    <w:rsid w:val="000731B4"/>
    <w:rsid w:val="00073BCE"/>
    <w:rsid w:val="000755A8"/>
    <w:rsid w:val="00075BA9"/>
    <w:rsid w:val="00076261"/>
    <w:rsid w:val="00076B12"/>
    <w:rsid w:val="00077741"/>
    <w:rsid w:val="000804D4"/>
    <w:rsid w:val="0008122E"/>
    <w:rsid w:val="00082275"/>
    <w:rsid w:val="00082CAA"/>
    <w:rsid w:val="00083C5A"/>
    <w:rsid w:val="00084609"/>
    <w:rsid w:val="0008649F"/>
    <w:rsid w:val="000866E0"/>
    <w:rsid w:val="000875C4"/>
    <w:rsid w:val="0009084A"/>
    <w:rsid w:val="000915A4"/>
    <w:rsid w:val="0009278C"/>
    <w:rsid w:val="00092939"/>
    <w:rsid w:val="00092E40"/>
    <w:rsid w:val="00093516"/>
    <w:rsid w:val="00093615"/>
    <w:rsid w:val="000969D7"/>
    <w:rsid w:val="00096D9B"/>
    <w:rsid w:val="00097209"/>
    <w:rsid w:val="00097368"/>
    <w:rsid w:val="0009777E"/>
    <w:rsid w:val="00097F46"/>
    <w:rsid w:val="000A19D1"/>
    <w:rsid w:val="000A204F"/>
    <w:rsid w:val="000A22DF"/>
    <w:rsid w:val="000A2A28"/>
    <w:rsid w:val="000A2D0A"/>
    <w:rsid w:val="000A2F81"/>
    <w:rsid w:val="000A363A"/>
    <w:rsid w:val="000A3A4E"/>
    <w:rsid w:val="000A4568"/>
    <w:rsid w:val="000A53F5"/>
    <w:rsid w:val="000A5DC2"/>
    <w:rsid w:val="000A6173"/>
    <w:rsid w:val="000A6671"/>
    <w:rsid w:val="000A7B04"/>
    <w:rsid w:val="000B1DD3"/>
    <w:rsid w:val="000B1FA1"/>
    <w:rsid w:val="000B21DA"/>
    <w:rsid w:val="000B25A2"/>
    <w:rsid w:val="000B2A5C"/>
    <w:rsid w:val="000B31AA"/>
    <w:rsid w:val="000B3721"/>
    <w:rsid w:val="000B38F6"/>
    <w:rsid w:val="000B4B76"/>
    <w:rsid w:val="000B5F7A"/>
    <w:rsid w:val="000B65CB"/>
    <w:rsid w:val="000B6A1D"/>
    <w:rsid w:val="000B6FD9"/>
    <w:rsid w:val="000B780E"/>
    <w:rsid w:val="000B7B16"/>
    <w:rsid w:val="000C03DF"/>
    <w:rsid w:val="000C0CBC"/>
    <w:rsid w:val="000C144C"/>
    <w:rsid w:val="000C1DE5"/>
    <w:rsid w:val="000C236D"/>
    <w:rsid w:val="000C2690"/>
    <w:rsid w:val="000C364E"/>
    <w:rsid w:val="000C4609"/>
    <w:rsid w:val="000C4CDF"/>
    <w:rsid w:val="000C55E1"/>
    <w:rsid w:val="000C5D4C"/>
    <w:rsid w:val="000C6273"/>
    <w:rsid w:val="000C6CE5"/>
    <w:rsid w:val="000C7FC7"/>
    <w:rsid w:val="000D084C"/>
    <w:rsid w:val="000D143B"/>
    <w:rsid w:val="000D18C5"/>
    <w:rsid w:val="000D2278"/>
    <w:rsid w:val="000D2771"/>
    <w:rsid w:val="000D2BF9"/>
    <w:rsid w:val="000D350D"/>
    <w:rsid w:val="000D3F28"/>
    <w:rsid w:val="000D6745"/>
    <w:rsid w:val="000D6D12"/>
    <w:rsid w:val="000E00FD"/>
    <w:rsid w:val="000E0C04"/>
    <w:rsid w:val="000E1125"/>
    <w:rsid w:val="000E1974"/>
    <w:rsid w:val="000E1993"/>
    <w:rsid w:val="000E2A20"/>
    <w:rsid w:val="000E2C13"/>
    <w:rsid w:val="000E3B8A"/>
    <w:rsid w:val="000E4BCA"/>
    <w:rsid w:val="000E5830"/>
    <w:rsid w:val="000E5C0F"/>
    <w:rsid w:val="000E76DD"/>
    <w:rsid w:val="000F0A7B"/>
    <w:rsid w:val="000F0B2B"/>
    <w:rsid w:val="000F0C4F"/>
    <w:rsid w:val="000F0D57"/>
    <w:rsid w:val="000F0E64"/>
    <w:rsid w:val="000F10F3"/>
    <w:rsid w:val="000F2D90"/>
    <w:rsid w:val="000F4C7C"/>
    <w:rsid w:val="000F4CFF"/>
    <w:rsid w:val="00100030"/>
    <w:rsid w:val="00102033"/>
    <w:rsid w:val="00102880"/>
    <w:rsid w:val="00107192"/>
    <w:rsid w:val="0010762B"/>
    <w:rsid w:val="001102D9"/>
    <w:rsid w:val="001105D8"/>
    <w:rsid w:val="00111C96"/>
    <w:rsid w:val="00111CE0"/>
    <w:rsid w:val="00111DF0"/>
    <w:rsid w:val="001121C8"/>
    <w:rsid w:val="001135C5"/>
    <w:rsid w:val="001147C0"/>
    <w:rsid w:val="00114DEC"/>
    <w:rsid w:val="001156DF"/>
    <w:rsid w:val="00117A5F"/>
    <w:rsid w:val="00120453"/>
    <w:rsid w:val="0012180B"/>
    <w:rsid w:val="00121E61"/>
    <w:rsid w:val="00122393"/>
    <w:rsid w:val="00123124"/>
    <w:rsid w:val="00123816"/>
    <w:rsid w:val="0012407D"/>
    <w:rsid w:val="001253A3"/>
    <w:rsid w:val="00126145"/>
    <w:rsid w:val="0012673B"/>
    <w:rsid w:val="001277F8"/>
    <w:rsid w:val="00127952"/>
    <w:rsid w:val="0013131E"/>
    <w:rsid w:val="00131F75"/>
    <w:rsid w:val="0013288E"/>
    <w:rsid w:val="00133AED"/>
    <w:rsid w:val="00133D8F"/>
    <w:rsid w:val="00134275"/>
    <w:rsid w:val="001346F3"/>
    <w:rsid w:val="0013534D"/>
    <w:rsid w:val="00135C72"/>
    <w:rsid w:val="00136153"/>
    <w:rsid w:val="00136886"/>
    <w:rsid w:val="00136E39"/>
    <w:rsid w:val="00136EE5"/>
    <w:rsid w:val="00137AA0"/>
    <w:rsid w:val="00137B0E"/>
    <w:rsid w:val="00137B85"/>
    <w:rsid w:val="00137CA3"/>
    <w:rsid w:val="00137D4E"/>
    <w:rsid w:val="00137F5C"/>
    <w:rsid w:val="001413B6"/>
    <w:rsid w:val="00141835"/>
    <w:rsid w:val="001448D1"/>
    <w:rsid w:val="00145AFF"/>
    <w:rsid w:val="00145D83"/>
    <w:rsid w:val="00147740"/>
    <w:rsid w:val="00147E0C"/>
    <w:rsid w:val="0015058D"/>
    <w:rsid w:val="00150920"/>
    <w:rsid w:val="00150BAB"/>
    <w:rsid w:val="0015182F"/>
    <w:rsid w:val="00154F40"/>
    <w:rsid w:val="00154F7A"/>
    <w:rsid w:val="0015556B"/>
    <w:rsid w:val="00156452"/>
    <w:rsid w:val="00160A40"/>
    <w:rsid w:val="00162129"/>
    <w:rsid w:val="001627D9"/>
    <w:rsid w:val="00162C35"/>
    <w:rsid w:val="00163994"/>
    <w:rsid w:val="00164973"/>
    <w:rsid w:val="00166C65"/>
    <w:rsid w:val="00170449"/>
    <w:rsid w:val="001704B5"/>
    <w:rsid w:val="00170C6A"/>
    <w:rsid w:val="00171FF9"/>
    <w:rsid w:val="0017245C"/>
    <w:rsid w:val="00172A27"/>
    <w:rsid w:val="0017352F"/>
    <w:rsid w:val="00175874"/>
    <w:rsid w:val="001767E6"/>
    <w:rsid w:val="00176AC2"/>
    <w:rsid w:val="001802FB"/>
    <w:rsid w:val="001806A8"/>
    <w:rsid w:val="00180983"/>
    <w:rsid w:val="0018107A"/>
    <w:rsid w:val="00182147"/>
    <w:rsid w:val="0018257B"/>
    <w:rsid w:val="00182CF6"/>
    <w:rsid w:val="0018310D"/>
    <w:rsid w:val="0018332B"/>
    <w:rsid w:val="00187BAE"/>
    <w:rsid w:val="00187FEF"/>
    <w:rsid w:val="00190A8D"/>
    <w:rsid w:val="00190EE8"/>
    <w:rsid w:val="001945C8"/>
    <w:rsid w:val="00194D56"/>
    <w:rsid w:val="0019547D"/>
    <w:rsid w:val="00195588"/>
    <w:rsid w:val="00195E1F"/>
    <w:rsid w:val="00196645"/>
    <w:rsid w:val="00196CF3"/>
    <w:rsid w:val="00197997"/>
    <w:rsid w:val="001A071D"/>
    <w:rsid w:val="001A1437"/>
    <w:rsid w:val="001A384E"/>
    <w:rsid w:val="001A4015"/>
    <w:rsid w:val="001A5CDC"/>
    <w:rsid w:val="001A6202"/>
    <w:rsid w:val="001A6AFD"/>
    <w:rsid w:val="001B0AD2"/>
    <w:rsid w:val="001B14A1"/>
    <w:rsid w:val="001B1754"/>
    <w:rsid w:val="001B21A1"/>
    <w:rsid w:val="001B311B"/>
    <w:rsid w:val="001B337C"/>
    <w:rsid w:val="001B368B"/>
    <w:rsid w:val="001B5AE5"/>
    <w:rsid w:val="001B6518"/>
    <w:rsid w:val="001B7027"/>
    <w:rsid w:val="001B764D"/>
    <w:rsid w:val="001B7C67"/>
    <w:rsid w:val="001B7E2F"/>
    <w:rsid w:val="001B7E8D"/>
    <w:rsid w:val="001C0CED"/>
    <w:rsid w:val="001C1105"/>
    <w:rsid w:val="001C17C6"/>
    <w:rsid w:val="001C22DE"/>
    <w:rsid w:val="001C3C4C"/>
    <w:rsid w:val="001C47A7"/>
    <w:rsid w:val="001C5104"/>
    <w:rsid w:val="001C610B"/>
    <w:rsid w:val="001C7759"/>
    <w:rsid w:val="001C7E98"/>
    <w:rsid w:val="001C7F10"/>
    <w:rsid w:val="001D2351"/>
    <w:rsid w:val="001D2914"/>
    <w:rsid w:val="001D2FB0"/>
    <w:rsid w:val="001D79D6"/>
    <w:rsid w:val="001E0341"/>
    <w:rsid w:val="001E083C"/>
    <w:rsid w:val="001E0873"/>
    <w:rsid w:val="001E0AE0"/>
    <w:rsid w:val="001E0DD7"/>
    <w:rsid w:val="001E1C36"/>
    <w:rsid w:val="001E3C9A"/>
    <w:rsid w:val="001E3D8C"/>
    <w:rsid w:val="001E43EF"/>
    <w:rsid w:val="001E44CD"/>
    <w:rsid w:val="001E4C06"/>
    <w:rsid w:val="001E6F40"/>
    <w:rsid w:val="001E71DA"/>
    <w:rsid w:val="001E7B7C"/>
    <w:rsid w:val="001F31F0"/>
    <w:rsid w:val="001F3DF5"/>
    <w:rsid w:val="001F3EE6"/>
    <w:rsid w:val="001F4346"/>
    <w:rsid w:val="001F7CD3"/>
    <w:rsid w:val="00200AC1"/>
    <w:rsid w:val="00201B4D"/>
    <w:rsid w:val="00201FFE"/>
    <w:rsid w:val="00202C4B"/>
    <w:rsid w:val="00203B88"/>
    <w:rsid w:val="00203BB4"/>
    <w:rsid w:val="00203F14"/>
    <w:rsid w:val="00205709"/>
    <w:rsid w:val="0020582E"/>
    <w:rsid w:val="00205A3B"/>
    <w:rsid w:val="00206380"/>
    <w:rsid w:val="00206F03"/>
    <w:rsid w:val="00207762"/>
    <w:rsid w:val="00207AE2"/>
    <w:rsid w:val="00210310"/>
    <w:rsid w:val="00213AF2"/>
    <w:rsid w:val="00214750"/>
    <w:rsid w:val="00214B0C"/>
    <w:rsid w:val="002155FA"/>
    <w:rsid w:val="00215740"/>
    <w:rsid w:val="0021638A"/>
    <w:rsid w:val="0021688F"/>
    <w:rsid w:val="002176DE"/>
    <w:rsid w:val="00220855"/>
    <w:rsid w:val="00220CA7"/>
    <w:rsid w:val="00220CCE"/>
    <w:rsid w:val="00220E18"/>
    <w:rsid w:val="00223B64"/>
    <w:rsid w:val="002241BB"/>
    <w:rsid w:val="00225614"/>
    <w:rsid w:val="002265C4"/>
    <w:rsid w:val="0023029F"/>
    <w:rsid w:val="00231281"/>
    <w:rsid w:val="00231DC2"/>
    <w:rsid w:val="00231FF5"/>
    <w:rsid w:val="002333B7"/>
    <w:rsid w:val="002344F2"/>
    <w:rsid w:val="002368E4"/>
    <w:rsid w:val="00236A82"/>
    <w:rsid w:val="002376FD"/>
    <w:rsid w:val="00241832"/>
    <w:rsid w:val="0024231A"/>
    <w:rsid w:val="0024328C"/>
    <w:rsid w:val="00244D42"/>
    <w:rsid w:val="00246BB6"/>
    <w:rsid w:val="00246FFA"/>
    <w:rsid w:val="00247076"/>
    <w:rsid w:val="002479EC"/>
    <w:rsid w:val="00252B94"/>
    <w:rsid w:val="00252BD7"/>
    <w:rsid w:val="002538FE"/>
    <w:rsid w:val="00253FB7"/>
    <w:rsid w:val="0025412B"/>
    <w:rsid w:val="002545AA"/>
    <w:rsid w:val="0025568E"/>
    <w:rsid w:val="00255828"/>
    <w:rsid w:val="00255CF4"/>
    <w:rsid w:val="00255E19"/>
    <w:rsid w:val="00256C2E"/>
    <w:rsid w:val="00256C51"/>
    <w:rsid w:val="00256CBF"/>
    <w:rsid w:val="00256CE6"/>
    <w:rsid w:val="00257233"/>
    <w:rsid w:val="002575F3"/>
    <w:rsid w:val="00260099"/>
    <w:rsid w:val="00260381"/>
    <w:rsid w:val="00260716"/>
    <w:rsid w:val="00260D91"/>
    <w:rsid w:val="00261183"/>
    <w:rsid w:val="00261421"/>
    <w:rsid w:val="0026193E"/>
    <w:rsid w:val="00261A9C"/>
    <w:rsid w:val="00261AE4"/>
    <w:rsid w:val="00261E11"/>
    <w:rsid w:val="00262518"/>
    <w:rsid w:val="00267038"/>
    <w:rsid w:val="002671EB"/>
    <w:rsid w:val="00270A1C"/>
    <w:rsid w:val="00271ED8"/>
    <w:rsid w:val="002724B9"/>
    <w:rsid w:val="002730ED"/>
    <w:rsid w:val="00273F94"/>
    <w:rsid w:val="002740F4"/>
    <w:rsid w:val="0027439E"/>
    <w:rsid w:val="00275B45"/>
    <w:rsid w:val="00275E1E"/>
    <w:rsid w:val="002764C8"/>
    <w:rsid w:val="00277D4A"/>
    <w:rsid w:val="0028001E"/>
    <w:rsid w:val="00280911"/>
    <w:rsid w:val="00281718"/>
    <w:rsid w:val="00284BA9"/>
    <w:rsid w:val="00285003"/>
    <w:rsid w:val="002855D0"/>
    <w:rsid w:val="00285B8E"/>
    <w:rsid w:val="00285E49"/>
    <w:rsid w:val="00287173"/>
    <w:rsid w:val="002874B0"/>
    <w:rsid w:val="0028753E"/>
    <w:rsid w:val="002901CA"/>
    <w:rsid w:val="00290AD8"/>
    <w:rsid w:val="00290E18"/>
    <w:rsid w:val="0029146B"/>
    <w:rsid w:val="002919E2"/>
    <w:rsid w:val="00291D54"/>
    <w:rsid w:val="00293693"/>
    <w:rsid w:val="00293A6E"/>
    <w:rsid w:val="00295B07"/>
    <w:rsid w:val="0029620D"/>
    <w:rsid w:val="0029632F"/>
    <w:rsid w:val="00297A88"/>
    <w:rsid w:val="002A031E"/>
    <w:rsid w:val="002A2748"/>
    <w:rsid w:val="002A53AB"/>
    <w:rsid w:val="002A6BFC"/>
    <w:rsid w:val="002A733C"/>
    <w:rsid w:val="002B0157"/>
    <w:rsid w:val="002B03E4"/>
    <w:rsid w:val="002B1393"/>
    <w:rsid w:val="002B1546"/>
    <w:rsid w:val="002B24A3"/>
    <w:rsid w:val="002B2BBC"/>
    <w:rsid w:val="002B3302"/>
    <w:rsid w:val="002B351B"/>
    <w:rsid w:val="002B3C48"/>
    <w:rsid w:val="002B434C"/>
    <w:rsid w:val="002B4F1D"/>
    <w:rsid w:val="002B510F"/>
    <w:rsid w:val="002B59D1"/>
    <w:rsid w:val="002B5FC9"/>
    <w:rsid w:val="002B646C"/>
    <w:rsid w:val="002B6626"/>
    <w:rsid w:val="002B6CC1"/>
    <w:rsid w:val="002C0864"/>
    <w:rsid w:val="002C0F12"/>
    <w:rsid w:val="002C1063"/>
    <w:rsid w:val="002C211F"/>
    <w:rsid w:val="002C327A"/>
    <w:rsid w:val="002C4649"/>
    <w:rsid w:val="002C5996"/>
    <w:rsid w:val="002C5CA6"/>
    <w:rsid w:val="002D00AA"/>
    <w:rsid w:val="002D00D8"/>
    <w:rsid w:val="002D044D"/>
    <w:rsid w:val="002D0F0A"/>
    <w:rsid w:val="002D224E"/>
    <w:rsid w:val="002D2428"/>
    <w:rsid w:val="002D29BE"/>
    <w:rsid w:val="002D35FA"/>
    <w:rsid w:val="002D3797"/>
    <w:rsid w:val="002D37AB"/>
    <w:rsid w:val="002D4100"/>
    <w:rsid w:val="002D4BEF"/>
    <w:rsid w:val="002D59C7"/>
    <w:rsid w:val="002D5F10"/>
    <w:rsid w:val="002D6195"/>
    <w:rsid w:val="002D6461"/>
    <w:rsid w:val="002D650F"/>
    <w:rsid w:val="002D696A"/>
    <w:rsid w:val="002D6E18"/>
    <w:rsid w:val="002D70E5"/>
    <w:rsid w:val="002D7702"/>
    <w:rsid w:val="002D7DF3"/>
    <w:rsid w:val="002D7ED7"/>
    <w:rsid w:val="002D7FB2"/>
    <w:rsid w:val="002E002E"/>
    <w:rsid w:val="002E02CE"/>
    <w:rsid w:val="002E075E"/>
    <w:rsid w:val="002E18AE"/>
    <w:rsid w:val="002E2554"/>
    <w:rsid w:val="002E28F9"/>
    <w:rsid w:val="002E293B"/>
    <w:rsid w:val="002E35BE"/>
    <w:rsid w:val="002E42F9"/>
    <w:rsid w:val="002E4B15"/>
    <w:rsid w:val="002E5564"/>
    <w:rsid w:val="002E5737"/>
    <w:rsid w:val="002E6F31"/>
    <w:rsid w:val="002E7525"/>
    <w:rsid w:val="002F01CA"/>
    <w:rsid w:val="002F02D0"/>
    <w:rsid w:val="002F051D"/>
    <w:rsid w:val="002F1163"/>
    <w:rsid w:val="002F2472"/>
    <w:rsid w:val="002F2924"/>
    <w:rsid w:val="002F3161"/>
    <w:rsid w:val="002F348D"/>
    <w:rsid w:val="002F42AB"/>
    <w:rsid w:val="002F5404"/>
    <w:rsid w:val="002F5517"/>
    <w:rsid w:val="003006F5"/>
    <w:rsid w:val="003022EE"/>
    <w:rsid w:val="003031CE"/>
    <w:rsid w:val="003035AD"/>
    <w:rsid w:val="00304D66"/>
    <w:rsid w:val="00305358"/>
    <w:rsid w:val="003056DE"/>
    <w:rsid w:val="00305988"/>
    <w:rsid w:val="0030650B"/>
    <w:rsid w:val="00306D77"/>
    <w:rsid w:val="00307121"/>
    <w:rsid w:val="0031007B"/>
    <w:rsid w:val="003110B2"/>
    <w:rsid w:val="0031151D"/>
    <w:rsid w:val="003129ED"/>
    <w:rsid w:val="00312C1A"/>
    <w:rsid w:val="00312DD1"/>
    <w:rsid w:val="00312FA7"/>
    <w:rsid w:val="00313308"/>
    <w:rsid w:val="00313F29"/>
    <w:rsid w:val="003144CA"/>
    <w:rsid w:val="0031485B"/>
    <w:rsid w:val="00315153"/>
    <w:rsid w:val="00315436"/>
    <w:rsid w:val="00315BB8"/>
    <w:rsid w:val="00315C63"/>
    <w:rsid w:val="00316244"/>
    <w:rsid w:val="00316AE0"/>
    <w:rsid w:val="003171FD"/>
    <w:rsid w:val="00317CC1"/>
    <w:rsid w:val="00321077"/>
    <w:rsid w:val="00321CA4"/>
    <w:rsid w:val="00322390"/>
    <w:rsid w:val="00322EDB"/>
    <w:rsid w:val="003230FF"/>
    <w:rsid w:val="00323AB0"/>
    <w:rsid w:val="00324EF2"/>
    <w:rsid w:val="00325779"/>
    <w:rsid w:val="003268BB"/>
    <w:rsid w:val="003273E1"/>
    <w:rsid w:val="00327DB6"/>
    <w:rsid w:val="00330072"/>
    <w:rsid w:val="00330B4E"/>
    <w:rsid w:val="0033176D"/>
    <w:rsid w:val="003319D9"/>
    <w:rsid w:val="00331B74"/>
    <w:rsid w:val="00331DEF"/>
    <w:rsid w:val="003327CA"/>
    <w:rsid w:val="0033298A"/>
    <w:rsid w:val="00332B9C"/>
    <w:rsid w:val="0033386B"/>
    <w:rsid w:val="00333D6C"/>
    <w:rsid w:val="003342B8"/>
    <w:rsid w:val="0033491E"/>
    <w:rsid w:val="00335177"/>
    <w:rsid w:val="00335B60"/>
    <w:rsid w:val="00336046"/>
    <w:rsid w:val="00337B83"/>
    <w:rsid w:val="00340AAF"/>
    <w:rsid w:val="00340AB8"/>
    <w:rsid w:val="003410BF"/>
    <w:rsid w:val="00343150"/>
    <w:rsid w:val="00343500"/>
    <w:rsid w:val="003436BE"/>
    <w:rsid w:val="00344A18"/>
    <w:rsid w:val="00344D0E"/>
    <w:rsid w:val="003459C1"/>
    <w:rsid w:val="00345F8E"/>
    <w:rsid w:val="00345FC0"/>
    <w:rsid w:val="003469FC"/>
    <w:rsid w:val="00346AB8"/>
    <w:rsid w:val="00347039"/>
    <w:rsid w:val="00347800"/>
    <w:rsid w:val="00347A1E"/>
    <w:rsid w:val="00347E12"/>
    <w:rsid w:val="003504B5"/>
    <w:rsid w:val="00350831"/>
    <w:rsid w:val="00351041"/>
    <w:rsid w:val="0035296C"/>
    <w:rsid w:val="003535C5"/>
    <w:rsid w:val="00353CBC"/>
    <w:rsid w:val="003546A6"/>
    <w:rsid w:val="00354915"/>
    <w:rsid w:val="00354AF8"/>
    <w:rsid w:val="00354E6F"/>
    <w:rsid w:val="0035645E"/>
    <w:rsid w:val="00357619"/>
    <w:rsid w:val="003577BE"/>
    <w:rsid w:val="00362FCF"/>
    <w:rsid w:val="00363C85"/>
    <w:rsid w:val="003645A1"/>
    <w:rsid w:val="0036468F"/>
    <w:rsid w:val="00364F5A"/>
    <w:rsid w:val="0036651C"/>
    <w:rsid w:val="00366993"/>
    <w:rsid w:val="00366BCA"/>
    <w:rsid w:val="00367206"/>
    <w:rsid w:val="003677EE"/>
    <w:rsid w:val="00367B0D"/>
    <w:rsid w:val="00370E0A"/>
    <w:rsid w:val="00371876"/>
    <w:rsid w:val="00372C00"/>
    <w:rsid w:val="00373399"/>
    <w:rsid w:val="003737D0"/>
    <w:rsid w:val="00373D4E"/>
    <w:rsid w:val="0037434A"/>
    <w:rsid w:val="003754F5"/>
    <w:rsid w:val="00376320"/>
    <w:rsid w:val="003809BC"/>
    <w:rsid w:val="003810AF"/>
    <w:rsid w:val="0038152A"/>
    <w:rsid w:val="00381B58"/>
    <w:rsid w:val="00382185"/>
    <w:rsid w:val="003823D9"/>
    <w:rsid w:val="0038249E"/>
    <w:rsid w:val="00382CC3"/>
    <w:rsid w:val="00382FAE"/>
    <w:rsid w:val="003832DC"/>
    <w:rsid w:val="00384541"/>
    <w:rsid w:val="00384746"/>
    <w:rsid w:val="00385B44"/>
    <w:rsid w:val="00385C87"/>
    <w:rsid w:val="00386AB2"/>
    <w:rsid w:val="00387F14"/>
    <w:rsid w:val="00390101"/>
    <w:rsid w:val="00391402"/>
    <w:rsid w:val="00391F87"/>
    <w:rsid w:val="00392A8F"/>
    <w:rsid w:val="00392C6D"/>
    <w:rsid w:val="00393338"/>
    <w:rsid w:val="00393A40"/>
    <w:rsid w:val="00394068"/>
    <w:rsid w:val="00394375"/>
    <w:rsid w:val="0039490D"/>
    <w:rsid w:val="00394DAA"/>
    <w:rsid w:val="00394F04"/>
    <w:rsid w:val="00394FC5"/>
    <w:rsid w:val="003962B1"/>
    <w:rsid w:val="00396952"/>
    <w:rsid w:val="00397C52"/>
    <w:rsid w:val="003A150D"/>
    <w:rsid w:val="003A2A06"/>
    <w:rsid w:val="003A2BE1"/>
    <w:rsid w:val="003A3ACC"/>
    <w:rsid w:val="003A4854"/>
    <w:rsid w:val="003A4B02"/>
    <w:rsid w:val="003A4C78"/>
    <w:rsid w:val="003A4F8F"/>
    <w:rsid w:val="003A5159"/>
    <w:rsid w:val="003A54C8"/>
    <w:rsid w:val="003A552B"/>
    <w:rsid w:val="003A5AA6"/>
    <w:rsid w:val="003A5C5C"/>
    <w:rsid w:val="003A7F66"/>
    <w:rsid w:val="003B132E"/>
    <w:rsid w:val="003B139B"/>
    <w:rsid w:val="003B1E49"/>
    <w:rsid w:val="003B2A15"/>
    <w:rsid w:val="003B339F"/>
    <w:rsid w:val="003B3A50"/>
    <w:rsid w:val="003B3F24"/>
    <w:rsid w:val="003B448B"/>
    <w:rsid w:val="003B47C6"/>
    <w:rsid w:val="003B5EDC"/>
    <w:rsid w:val="003B6716"/>
    <w:rsid w:val="003B6C61"/>
    <w:rsid w:val="003B774C"/>
    <w:rsid w:val="003B79ED"/>
    <w:rsid w:val="003B7E6D"/>
    <w:rsid w:val="003C131E"/>
    <w:rsid w:val="003C1384"/>
    <w:rsid w:val="003C3E62"/>
    <w:rsid w:val="003C63EE"/>
    <w:rsid w:val="003C7BB3"/>
    <w:rsid w:val="003C7CA2"/>
    <w:rsid w:val="003D01E0"/>
    <w:rsid w:val="003D0EF8"/>
    <w:rsid w:val="003D1455"/>
    <w:rsid w:val="003D14B3"/>
    <w:rsid w:val="003D1700"/>
    <w:rsid w:val="003D2206"/>
    <w:rsid w:val="003D2B72"/>
    <w:rsid w:val="003D2E31"/>
    <w:rsid w:val="003D3A66"/>
    <w:rsid w:val="003D3C61"/>
    <w:rsid w:val="003D3F1E"/>
    <w:rsid w:val="003D42C7"/>
    <w:rsid w:val="003D436B"/>
    <w:rsid w:val="003D5D8D"/>
    <w:rsid w:val="003D7765"/>
    <w:rsid w:val="003E1518"/>
    <w:rsid w:val="003E42F6"/>
    <w:rsid w:val="003E4599"/>
    <w:rsid w:val="003E48E7"/>
    <w:rsid w:val="003E50A8"/>
    <w:rsid w:val="003E5345"/>
    <w:rsid w:val="003E66AA"/>
    <w:rsid w:val="003E6BF7"/>
    <w:rsid w:val="003E744C"/>
    <w:rsid w:val="003E7C95"/>
    <w:rsid w:val="003E7D68"/>
    <w:rsid w:val="003F1437"/>
    <w:rsid w:val="003F1B22"/>
    <w:rsid w:val="003F1C70"/>
    <w:rsid w:val="003F3365"/>
    <w:rsid w:val="003F39E3"/>
    <w:rsid w:val="003F3E0C"/>
    <w:rsid w:val="003F448B"/>
    <w:rsid w:val="003F58F6"/>
    <w:rsid w:val="003F5A07"/>
    <w:rsid w:val="003F5D93"/>
    <w:rsid w:val="003F6316"/>
    <w:rsid w:val="003F6882"/>
    <w:rsid w:val="003F737A"/>
    <w:rsid w:val="0040070D"/>
    <w:rsid w:val="00401149"/>
    <w:rsid w:val="0040122B"/>
    <w:rsid w:val="00401C3E"/>
    <w:rsid w:val="00401C40"/>
    <w:rsid w:val="004024CE"/>
    <w:rsid w:val="00402720"/>
    <w:rsid w:val="00402985"/>
    <w:rsid w:val="00402D1F"/>
    <w:rsid w:val="00403F39"/>
    <w:rsid w:val="00404DAA"/>
    <w:rsid w:val="004057F1"/>
    <w:rsid w:val="00406593"/>
    <w:rsid w:val="004069B2"/>
    <w:rsid w:val="00410408"/>
    <w:rsid w:val="004104B8"/>
    <w:rsid w:val="00410F4F"/>
    <w:rsid w:val="004112E0"/>
    <w:rsid w:val="004123CB"/>
    <w:rsid w:val="00412671"/>
    <w:rsid w:val="00413229"/>
    <w:rsid w:val="00413C98"/>
    <w:rsid w:val="00413CE3"/>
    <w:rsid w:val="00413D6F"/>
    <w:rsid w:val="00415C07"/>
    <w:rsid w:val="00416D99"/>
    <w:rsid w:val="00420526"/>
    <w:rsid w:val="00421D73"/>
    <w:rsid w:val="004228A3"/>
    <w:rsid w:val="004229AC"/>
    <w:rsid w:val="004232CF"/>
    <w:rsid w:val="00423D3B"/>
    <w:rsid w:val="004245A3"/>
    <w:rsid w:val="00424A48"/>
    <w:rsid w:val="00426A0C"/>
    <w:rsid w:val="004274EC"/>
    <w:rsid w:val="00427917"/>
    <w:rsid w:val="004302CD"/>
    <w:rsid w:val="00430471"/>
    <w:rsid w:val="004304D4"/>
    <w:rsid w:val="004319F4"/>
    <w:rsid w:val="00431D32"/>
    <w:rsid w:val="0043483D"/>
    <w:rsid w:val="00436125"/>
    <w:rsid w:val="00436238"/>
    <w:rsid w:val="004378D3"/>
    <w:rsid w:val="00437EF1"/>
    <w:rsid w:val="00440000"/>
    <w:rsid w:val="00440A25"/>
    <w:rsid w:val="00441789"/>
    <w:rsid w:val="00441EB5"/>
    <w:rsid w:val="00442B01"/>
    <w:rsid w:val="0044341B"/>
    <w:rsid w:val="004436A0"/>
    <w:rsid w:val="00443D84"/>
    <w:rsid w:val="00444390"/>
    <w:rsid w:val="00444F7D"/>
    <w:rsid w:val="00445007"/>
    <w:rsid w:val="00445C97"/>
    <w:rsid w:val="004463DD"/>
    <w:rsid w:val="00446A9B"/>
    <w:rsid w:val="0044708B"/>
    <w:rsid w:val="00451061"/>
    <w:rsid w:val="00451756"/>
    <w:rsid w:val="00451B0C"/>
    <w:rsid w:val="00451F01"/>
    <w:rsid w:val="00452AE3"/>
    <w:rsid w:val="0045349F"/>
    <w:rsid w:val="00453750"/>
    <w:rsid w:val="00456668"/>
    <w:rsid w:val="0046088D"/>
    <w:rsid w:val="00460FF4"/>
    <w:rsid w:val="004610D1"/>
    <w:rsid w:val="004617CA"/>
    <w:rsid w:val="00462F02"/>
    <w:rsid w:val="00463A48"/>
    <w:rsid w:val="004653EB"/>
    <w:rsid w:val="0046650B"/>
    <w:rsid w:val="00466D33"/>
    <w:rsid w:val="00466E6B"/>
    <w:rsid w:val="00466EDC"/>
    <w:rsid w:val="00467368"/>
    <w:rsid w:val="00467D25"/>
    <w:rsid w:val="004700AE"/>
    <w:rsid w:val="00470697"/>
    <w:rsid w:val="00470978"/>
    <w:rsid w:val="0047305C"/>
    <w:rsid w:val="004730F3"/>
    <w:rsid w:val="00473667"/>
    <w:rsid w:val="0047403A"/>
    <w:rsid w:val="00474161"/>
    <w:rsid w:val="00474C10"/>
    <w:rsid w:val="00474C36"/>
    <w:rsid w:val="00475E38"/>
    <w:rsid w:val="004765CE"/>
    <w:rsid w:val="004779AB"/>
    <w:rsid w:val="00477C8D"/>
    <w:rsid w:val="0048006F"/>
    <w:rsid w:val="0048038C"/>
    <w:rsid w:val="0048218E"/>
    <w:rsid w:val="00482BBB"/>
    <w:rsid w:val="00484DA7"/>
    <w:rsid w:val="00485114"/>
    <w:rsid w:val="00485AE4"/>
    <w:rsid w:val="00485C10"/>
    <w:rsid w:val="00486111"/>
    <w:rsid w:val="00486C38"/>
    <w:rsid w:val="0048765B"/>
    <w:rsid w:val="004877CC"/>
    <w:rsid w:val="004916AB"/>
    <w:rsid w:val="0049176F"/>
    <w:rsid w:val="00491EC0"/>
    <w:rsid w:val="00492EA5"/>
    <w:rsid w:val="00493247"/>
    <w:rsid w:val="00493517"/>
    <w:rsid w:val="00493839"/>
    <w:rsid w:val="00494F9E"/>
    <w:rsid w:val="004954D3"/>
    <w:rsid w:val="00497690"/>
    <w:rsid w:val="004A0053"/>
    <w:rsid w:val="004A04CE"/>
    <w:rsid w:val="004A0C0B"/>
    <w:rsid w:val="004A1E84"/>
    <w:rsid w:val="004A2687"/>
    <w:rsid w:val="004A3178"/>
    <w:rsid w:val="004A371B"/>
    <w:rsid w:val="004A3DE5"/>
    <w:rsid w:val="004A402F"/>
    <w:rsid w:val="004A49F4"/>
    <w:rsid w:val="004A4F4E"/>
    <w:rsid w:val="004A5C0B"/>
    <w:rsid w:val="004A5C1C"/>
    <w:rsid w:val="004A64EE"/>
    <w:rsid w:val="004A650E"/>
    <w:rsid w:val="004A6CC2"/>
    <w:rsid w:val="004A6D9F"/>
    <w:rsid w:val="004A712C"/>
    <w:rsid w:val="004B12D7"/>
    <w:rsid w:val="004B293F"/>
    <w:rsid w:val="004B2B05"/>
    <w:rsid w:val="004B2BBA"/>
    <w:rsid w:val="004B4203"/>
    <w:rsid w:val="004B4E02"/>
    <w:rsid w:val="004B5502"/>
    <w:rsid w:val="004B582B"/>
    <w:rsid w:val="004B6256"/>
    <w:rsid w:val="004B69AA"/>
    <w:rsid w:val="004B71F4"/>
    <w:rsid w:val="004B76B6"/>
    <w:rsid w:val="004B7DCB"/>
    <w:rsid w:val="004C0B5E"/>
    <w:rsid w:val="004C1004"/>
    <w:rsid w:val="004C16C3"/>
    <w:rsid w:val="004C16F8"/>
    <w:rsid w:val="004C250B"/>
    <w:rsid w:val="004C38B7"/>
    <w:rsid w:val="004C416C"/>
    <w:rsid w:val="004C4863"/>
    <w:rsid w:val="004C4D8C"/>
    <w:rsid w:val="004C5C60"/>
    <w:rsid w:val="004C6366"/>
    <w:rsid w:val="004C63EE"/>
    <w:rsid w:val="004C6B28"/>
    <w:rsid w:val="004D072D"/>
    <w:rsid w:val="004D1073"/>
    <w:rsid w:val="004D1EE6"/>
    <w:rsid w:val="004D238B"/>
    <w:rsid w:val="004D2BAF"/>
    <w:rsid w:val="004D39A3"/>
    <w:rsid w:val="004D3CA8"/>
    <w:rsid w:val="004D42E2"/>
    <w:rsid w:val="004D61D1"/>
    <w:rsid w:val="004D6E7C"/>
    <w:rsid w:val="004D7034"/>
    <w:rsid w:val="004E041A"/>
    <w:rsid w:val="004E06BE"/>
    <w:rsid w:val="004E19E7"/>
    <w:rsid w:val="004E24F3"/>
    <w:rsid w:val="004E2CDF"/>
    <w:rsid w:val="004E2E28"/>
    <w:rsid w:val="004E348E"/>
    <w:rsid w:val="004E3A45"/>
    <w:rsid w:val="004E3B7D"/>
    <w:rsid w:val="004E3E3E"/>
    <w:rsid w:val="004E3F31"/>
    <w:rsid w:val="004E43B7"/>
    <w:rsid w:val="004E4863"/>
    <w:rsid w:val="004E48AC"/>
    <w:rsid w:val="004E5219"/>
    <w:rsid w:val="004E5753"/>
    <w:rsid w:val="004E5D0A"/>
    <w:rsid w:val="004E7DA7"/>
    <w:rsid w:val="004F10CA"/>
    <w:rsid w:val="004F349A"/>
    <w:rsid w:val="004F3712"/>
    <w:rsid w:val="004F40D2"/>
    <w:rsid w:val="004F4580"/>
    <w:rsid w:val="004F4675"/>
    <w:rsid w:val="004F557E"/>
    <w:rsid w:val="004F56F6"/>
    <w:rsid w:val="004F5C3D"/>
    <w:rsid w:val="00501570"/>
    <w:rsid w:val="005017DA"/>
    <w:rsid w:val="00501E2B"/>
    <w:rsid w:val="00502377"/>
    <w:rsid w:val="005033D0"/>
    <w:rsid w:val="0050379B"/>
    <w:rsid w:val="0050411A"/>
    <w:rsid w:val="00504157"/>
    <w:rsid w:val="0050619E"/>
    <w:rsid w:val="005069E2"/>
    <w:rsid w:val="00506B0D"/>
    <w:rsid w:val="00506BCB"/>
    <w:rsid w:val="00507717"/>
    <w:rsid w:val="0051029C"/>
    <w:rsid w:val="00510420"/>
    <w:rsid w:val="00511825"/>
    <w:rsid w:val="005119F4"/>
    <w:rsid w:val="00511CE2"/>
    <w:rsid w:val="0051390C"/>
    <w:rsid w:val="005146EB"/>
    <w:rsid w:val="0051484C"/>
    <w:rsid w:val="0051529F"/>
    <w:rsid w:val="005153FD"/>
    <w:rsid w:val="0051760C"/>
    <w:rsid w:val="005178E3"/>
    <w:rsid w:val="005214BE"/>
    <w:rsid w:val="00521630"/>
    <w:rsid w:val="005219AA"/>
    <w:rsid w:val="00522736"/>
    <w:rsid w:val="00523BBE"/>
    <w:rsid w:val="005243BD"/>
    <w:rsid w:val="00524863"/>
    <w:rsid w:val="00525585"/>
    <w:rsid w:val="0052593E"/>
    <w:rsid w:val="00525BAC"/>
    <w:rsid w:val="0052657B"/>
    <w:rsid w:val="00526EA7"/>
    <w:rsid w:val="005313F1"/>
    <w:rsid w:val="0053191C"/>
    <w:rsid w:val="00533EEE"/>
    <w:rsid w:val="00534869"/>
    <w:rsid w:val="00535557"/>
    <w:rsid w:val="0053626E"/>
    <w:rsid w:val="0053653D"/>
    <w:rsid w:val="005371D2"/>
    <w:rsid w:val="00537528"/>
    <w:rsid w:val="005408AE"/>
    <w:rsid w:val="00541869"/>
    <w:rsid w:val="00542ED7"/>
    <w:rsid w:val="005447C3"/>
    <w:rsid w:val="00544974"/>
    <w:rsid w:val="00545631"/>
    <w:rsid w:val="00545A76"/>
    <w:rsid w:val="005473C5"/>
    <w:rsid w:val="005500F3"/>
    <w:rsid w:val="005506C7"/>
    <w:rsid w:val="005514AA"/>
    <w:rsid w:val="00553234"/>
    <w:rsid w:val="0055402E"/>
    <w:rsid w:val="00554887"/>
    <w:rsid w:val="00555882"/>
    <w:rsid w:val="00555CA2"/>
    <w:rsid w:val="0055647C"/>
    <w:rsid w:val="0055689F"/>
    <w:rsid w:val="00556FED"/>
    <w:rsid w:val="0055708E"/>
    <w:rsid w:val="005600D8"/>
    <w:rsid w:val="00560353"/>
    <w:rsid w:val="00561349"/>
    <w:rsid w:val="005632F1"/>
    <w:rsid w:val="005657FC"/>
    <w:rsid w:val="00567054"/>
    <w:rsid w:val="005678D6"/>
    <w:rsid w:val="00567A9A"/>
    <w:rsid w:val="00570214"/>
    <w:rsid w:val="00570FEC"/>
    <w:rsid w:val="00571422"/>
    <w:rsid w:val="00571A8C"/>
    <w:rsid w:val="00571C23"/>
    <w:rsid w:val="0057377D"/>
    <w:rsid w:val="00573F62"/>
    <w:rsid w:val="0057500A"/>
    <w:rsid w:val="00576C6B"/>
    <w:rsid w:val="005770AB"/>
    <w:rsid w:val="00580EE9"/>
    <w:rsid w:val="00580F45"/>
    <w:rsid w:val="00581A08"/>
    <w:rsid w:val="005820B6"/>
    <w:rsid w:val="005823F1"/>
    <w:rsid w:val="00583587"/>
    <w:rsid w:val="00583598"/>
    <w:rsid w:val="00584EAA"/>
    <w:rsid w:val="005850D9"/>
    <w:rsid w:val="00585120"/>
    <w:rsid w:val="00585322"/>
    <w:rsid w:val="00585E04"/>
    <w:rsid w:val="00585E35"/>
    <w:rsid w:val="00587244"/>
    <w:rsid w:val="00587C35"/>
    <w:rsid w:val="00590162"/>
    <w:rsid w:val="005910DD"/>
    <w:rsid w:val="00592400"/>
    <w:rsid w:val="005940C1"/>
    <w:rsid w:val="0059439F"/>
    <w:rsid w:val="005946AD"/>
    <w:rsid w:val="0059521E"/>
    <w:rsid w:val="0059566C"/>
    <w:rsid w:val="0059585E"/>
    <w:rsid w:val="00597619"/>
    <w:rsid w:val="005977B1"/>
    <w:rsid w:val="005A0D6B"/>
    <w:rsid w:val="005A163B"/>
    <w:rsid w:val="005A1AAB"/>
    <w:rsid w:val="005A1FE2"/>
    <w:rsid w:val="005A3156"/>
    <w:rsid w:val="005A41D7"/>
    <w:rsid w:val="005A466E"/>
    <w:rsid w:val="005A4BA9"/>
    <w:rsid w:val="005A517D"/>
    <w:rsid w:val="005A53DF"/>
    <w:rsid w:val="005A6185"/>
    <w:rsid w:val="005A6354"/>
    <w:rsid w:val="005B052E"/>
    <w:rsid w:val="005B1892"/>
    <w:rsid w:val="005B2108"/>
    <w:rsid w:val="005B220B"/>
    <w:rsid w:val="005B2460"/>
    <w:rsid w:val="005B2CB7"/>
    <w:rsid w:val="005B2D7C"/>
    <w:rsid w:val="005B2E19"/>
    <w:rsid w:val="005B32FE"/>
    <w:rsid w:val="005B450B"/>
    <w:rsid w:val="005B6281"/>
    <w:rsid w:val="005B66D2"/>
    <w:rsid w:val="005B6B78"/>
    <w:rsid w:val="005B7481"/>
    <w:rsid w:val="005B7842"/>
    <w:rsid w:val="005B7E38"/>
    <w:rsid w:val="005C0191"/>
    <w:rsid w:val="005C022E"/>
    <w:rsid w:val="005C0A90"/>
    <w:rsid w:val="005C1071"/>
    <w:rsid w:val="005C1903"/>
    <w:rsid w:val="005C1AC7"/>
    <w:rsid w:val="005C20A4"/>
    <w:rsid w:val="005C229D"/>
    <w:rsid w:val="005C2356"/>
    <w:rsid w:val="005C3341"/>
    <w:rsid w:val="005C3515"/>
    <w:rsid w:val="005C427C"/>
    <w:rsid w:val="005C491E"/>
    <w:rsid w:val="005C4B1B"/>
    <w:rsid w:val="005C522C"/>
    <w:rsid w:val="005C5E69"/>
    <w:rsid w:val="005C62ED"/>
    <w:rsid w:val="005C71FD"/>
    <w:rsid w:val="005C7431"/>
    <w:rsid w:val="005C7C28"/>
    <w:rsid w:val="005D24BB"/>
    <w:rsid w:val="005D51D4"/>
    <w:rsid w:val="005D5711"/>
    <w:rsid w:val="005D57F1"/>
    <w:rsid w:val="005D60CE"/>
    <w:rsid w:val="005D66FA"/>
    <w:rsid w:val="005D680C"/>
    <w:rsid w:val="005D7BC3"/>
    <w:rsid w:val="005E06D3"/>
    <w:rsid w:val="005E1B76"/>
    <w:rsid w:val="005E27C0"/>
    <w:rsid w:val="005E4F1C"/>
    <w:rsid w:val="005E5520"/>
    <w:rsid w:val="005E720E"/>
    <w:rsid w:val="005E7AC2"/>
    <w:rsid w:val="005E7B04"/>
    <w:rsid w:val="005F05DE"/>
    <w:rsid w:val="005F07F0"/>
    <w:rsid w:val="005F097D"/>
    <w:rsid w:val="005F0C90"/>
    <w:rsid w:val="005F1004"/>
    <w:rsid w:val="005F11CD"/>
    <w:rsid w:val="005F1FAE"/>
    <w:rsid w:val="005F3A98"/>
    <w:rsid w:val="005F42AD"/>
    <w:rsid w:val="005F47C5"/>
    <w:rsid w:val="005F4E40"/>
    <w:rsid w:val="005F56A6"/>
    <w:rsid w:val="005F59E2"/>
    <w:rsid w:val="005F6041"/>
    <w:rsid w:val="005F782D"/>
    <w:rsid w:val="005F7D6C"/>
    <w:rsid w:val="005F7E99"/>
    <w:rsid w:val="0060039A"/>
    <w:rsid w:val="00600BBB"/>
    <w:rsid w:val="00600F6E"/>
    <w:rsid w:val="00601081"/>
    <w:rsid w:val="006012C6"/>
    <w:rsid w:val="0060195B"/>
    <w:rsid w:val="00602B3D"/>
    <w:rsid w:val="00603239"/>
    <w:rsid w:val="006038F2"/>
    <w:rsid w:val="006044D6"/>
    <w:rsid w:val="0060473D"/>
    <w:rsid w:val="006053DC"/>
    <w:rsid w:val="00605C5A"/>
    <w:rsid w:val="00606D8C"/>
    <w:rsid w:val="00607A61"/>
    <w:rsid w:val="00607FF8"/>
    <w:rsid w:val="00611C4D"/>
    <w:rsid w:val="00612153"/>
    <w:rsid w:val="006127D4"/>
    <w:rsid w:val="00612AE3"/>
    <w:rsid w:val="00613C8A"/>
    <w:rsid w:val="00614547"/>
    <w:rsid w:val="00614D4B"/>
    <w:rsid w:val="00616DFB"/>
    <w:rsid w:val="00617630"/>
    <w:rsid w:val="00617B27"/>
    <w:rsid w:val="00620346"/>
    <w:rsid w:val="0062074A"/>
    <w:rsid w:val="0062093B"/>
    <w:rsid w:val="00621A4A"/>
    <w:rsid w:val="00621BEA"/>
    <w:rsid w:val="00622243"/>
    <w:rsid w:val="00622516"/>
    <w:rsid w:val="00622C68"/>
    <w:rsid w:val="00622CFB"/>
    <w:rsid w:val="00623125"/>
    <w:rsid w:val="0062321A"/>
    <w:rsid w:val="006233FB"/>
    <w:rsid w:val="006241EE"/>
    <w:rsid w:val="00627ACD"/>
    <w:rsid w:val="00630383"/>
    <w:rsid w:val="00630B29"/>
    <w:rsid w:val="0063274B"/>
    <w:rsid w:val="00632C5A"/>
    <w:rsid w:val="00633039"/>
    <w:rsid w:val="00633160"/>
    <w:rsid w:val="006337A6"/>
    <w:rsid w:val="00633DA7"/>
    <w:rsid w:val="00635291"/>
    <w:rsid w:val="006357BD"/>
    <w:rsid w:val="00635DAE"/>
    <w:rsid w:val="0064057A"/>
    <w:rsid w:val="006408DC"/>
    <w:rsid w:val="00640FE3"/>
    <w:rsid w:val="006412B6"/>
    <w:rsid w:val="006413AD"/>
    <w:rsid w:val="00641EED"/>
    <w:rsid w:val="00642AB7"/>
    <w:rsid w:val="00642D90"/>
    <w:rsid w:val="00643A7A"/>
    <w:rsid w:val="006443C1"/>
    <w:rsid w:val="00644A65"/>
    <w:rsid w:val="0064529A"/>
    <w:rsid w:val="0064535D"/>
    <w:rsid w:val="0064545A"/>
    <w:rsid w:val="006503F8"/>
    <w:rsid w:val="00650902"/>
    <w:rsid w:val="00650D0F"/>
    <w:rsid w:val="00650D85"/>
    <w:rsid w:val="006510ED"/>
    <w:rsid w:val="00651856"/>
    <w:rsid w:val="006521E7"/>
    <w:rsid w:val="0065579F"/>
    <w:rsid w:val="00656952"/>
    <w:rsid w:val="00662163"/>
    <w:rsid w:val="00663F44"/>
    <w:rsid w:val="00664CEE"/>
    <w:rsid w:val="0066671C"/>
    <w:rsid w:val="00670351"/>
    <w:rsid w:val="006706AA"/>
    <w:rsid w:val="00671799"/>
    <w:rsid w:val="006718B7"/>
    <w:rsid w:val="00672346"/>
    <w:rsid w:val="00673154"/>
    <w:rsid w:val="006731C7"/>
    <w:rsid w:val="00673553"/>
    <w:rsid w:val="006746B2"/>
    <w:rsid w:val="006747E6"/>
    <w:rsid w:val="0067540D"/>
    <w:rsid w:val="00676131"/>
    <w:rsid w:val="00676695"/>
    <w:rsid w:val="006820F9"/>
    <w:rsid w:val="00682266"/>
    <w:rsid w:val="00682990"/>
    <w:rsid w:val="00682D58"/>
    <w:rsid w:val="0068365D"/>
    <w:rsid w:val="0068430C"/>
    <w:rsid w:val="00684646"/>
    <w:rsid w:val="00685237"/>
    <w:rsid w:val="00685374"/>
    <w:rsid w:val="00685B83"/>
    <w:rsid w:val="0068724D"/>
    <w:rsid w:val="00687897"/>
    <w:rsid w:val="00687CE8"/>
    <w:rsid w:val="00690BB8"/>
    <w:rsid w:val="006910E8"/>
    <w:rsid w:val="00691316"/>
    <w:rsid w:val="0069144C"/>
    <w:rsid w:val="0069161A"/>
    <w:rsid w:val="00691836"/>
    <w:rsid w:val="0069189C"/>
    <w:rsid w:val="00691E28"/>
    <w:rsid w:val="006924AA"/>
    <w:rsid w:val="00693574"/>
    <w:rsid w:val="00693EE6"/>
    <w:rsid w:val="00694655"/>
    <w:rsid w:val="006954BD"/>
    <w:rsid w:val="006978B2"/>
    <w:rsid w:val="00697DD7"/>
    <w:rsid w:val="006A0DB5"/>
    <w:rsid w:val="006A12BC"/>
    <w:rsid w:val="006A1A73"/>
    <w:rsid w:val="006A44C4"/>
    <w:rsid w:val="006A451F"/>
    <w:rsid w:val="006A58FA"/>
    <w:rsid w:val="006A67C2"/>
    <w:rsid w:val="006A681A"/>
    <w:rsid w:val="006A6A31"/>
    <w:rsid w:val="006A6C19"/>
    <w:rsid w:val="006A7772"/>
    <w:rsid w:val="006B0833"/>
    <w:rsid w:val="006B0BCD"/>
    <w:rsid w:val="006B0CBE"/>
    <w:rsid w:val="006B0F84"/>
    <w:rsid w:val="006B1969"/>
    <w:rsid w:val="006B2F1E"/>
    <w:rsid w:val="006B3BD5"/>
    <w:rsid w:val="006B3DD7"/>
    <w:rsid w:val="006B48F1"/>
    <w:rsid w:val="006B69B3"/>
    <w:rsid w:val="006B717C"/>
    <w:rsid w:val="006B775E"/>
    <w:rsid w:val="006C1352"/>
    <w:rsid w:val="006C2D21"/>
    <w:rsid w:val="006C31D9"/>
    <w:rsid w:val="006C5323"/>
    <w:rsid w:val="006C60A2"/>
    <w:rsid w:val="006C6193"/>
    <w:rsid w:val="006D0533"/>
    <w:rsid w:val="006D0DD2"/>
    <w:rsid w:val="006D0EDD"/>
    <w:rsid w:val="006D1C13"/>
    <w:rsid w:val="006D1D3A"/>
    <w:rsid w:val="006D238D"/>
    <w:rsid w:val="006D436D"/>
    <w:rsid w:val="006D4CBA"/>
    <w:rsid w:val="006D5430"/>
    <w:rsid w:val="006D63EF"/>
    <w:rsid w:val="006D64C8"/>
    <w:rsid w:val="006D6B64"/>
    <w:rsid w:val="006D7C19"/>
    <w:rsid w:val="006D7CA8"/>
    <w:rsid w:val="006E23FE"/>
    <w:rsid w:val="006E2640"/>
    <w:rsid w:val="006E2FE4"/>
    <w:rsid w:val="006E332B"/>
    <w:rsid w:val="006E36C6"/>
    <w:rsid w:val="006E3A1F"/>
    <w:rsid w:val="006E3B73"/>
    <w:rsid w:val="006E3FEB"/>
    <w:rsid w:val="006E483B"/>
    <w:rsid w:val="006E5E5B"/>
    <w:rsid w:val="006E5F08"/>
    <w:rsid w:val="006E71B6"/>
    <w:rsid w:val="006E7570"/>
    <w:rsid w:val="006E78B0"/>
    <w:rsid w:val="006E7F85"/>
    <w:rsid w:val="006F0FC4"/>
    <w:rsid w:val="006F1C74"/>
    <w:rsid w:val="006F2252"/>
    <w:rsid w:val="006F259F"/>
    <w:rsid w:val="006F3D72"/>
    <w:rsid w:val="006F3FB1"/>
    <w:rsid w:val="006F4B4B"/>
    <w:rsid w:val="006F4B94"/>
    <w:rsid w:val="006F511B"/>
    <w:rsid w:val="006F5292"/>
    <w:rsid w:val="006F6130"/>
    <w:rsid w:val="006F6151"/>
    <w:rsid w:val="006F6C14"/>
    <w:rsid w:val="006F6CFF"/>
    <w:rsid w:val="006F6EB8"/>
    <w:rsid w:val="006F72DD"/>
    <w:rsid w:val="007006C7"/>
    <w:rsid w:val="0070098D"/>
    <w:rsid w:val="00700D30"/>
    <w:rsid w:val="00701CB5"/>
    <w:rsid w:val="00703664"/>
    <w:rsid w:val="0070393B"/>
    <w:rsid w:val="00703B4B"/>
    <w:rsid w:val="00704BC7"/>
    <w:rsid w:val="007051AF"/>
    <w:rsid w:val="00705FA1"/>
    <w:rsid w:val="00707CC6"/>
    <w:rsid w:val="00707E83"/>
    <w:rsid w:val="00710C20"/>
    <w:rsid w:val="00710DD6"/>
    <w:rsid w:val="00711E45"/>
    <w:rsid w:val="007128F8"/>
    <w:rsid w:val="00712A62"/>
    <w:rsid w:val="00713AE8"/>
    <w:rsid w:val="00714AB0"/>
    <w:rsid w:val="0071609B"/>
    <w:rsid w:val="007165B5"/>
    <w:rsid w:val="007165BE"/>
    <w:rsid w:val="007200FA"/>
    <w:rsid w:val="0072042D"/>
    <w:rsid w:val="00721118"/>
    <w:rsid w:val="007215F3"/>
    <w:rsid w:val="00721AE3"/>
    <w:rsid w:val="007234D1"/>
    <w:rsid w:val="00723530"/>
    <w:rsid w:val="0072379E"/>
    <w:rsid w:val="007252A6"/>
    <w:rsid w:val="00725A7B"/>
    <w:rsid w:val="00725CC4"/>
    <w:rsid w:val="007260E8"/>
    <w:rsid w:val="00726958"/>
    <w:rsid w:val="007269DD"/>
    <w:rsid w:val="00727D4D"/>
    <w:rsid w:val="0073069A"/>
    <w:rsid w:val="0073098B"/>
    <w:rsid w:val="00731322"/>
    <w:rsid w:val="00731551"/>
    <w:rsid w:val="007316E5"/>
    <w:rsid w:val="00731E30"/>
    <w:rsid w:val="007367F9"/>
    <w:rsid w:val="00736CDD"/>
    <w:rsid w:val="00736FEF"/>
    <w:rsid w:val="00737516"/>
    <w:rsid w:val="00737707"/>
    <w:rsid w:val="00740954"/>
    <w:rsid w:val="0074099C"/>
    <w:rsid w:val="00741230"/>
    <w:rsid w:val="00742A16"/>
    <w:rsid w:val="00742B43"/>
    <w:rsid w:val="0074310F"/>
    <w:rsid w:val="00743DC9"/>
    <w:rsid w:val="00745C1D"/>
    <w:rsid w:val="00746271"/>
    <w:rsid w:val="00747644"/>
    <w:rsid w:val="007517C3"/>
    <w:rsid w:val="00751F23"/>
    <w:rsid w:val="0075278C"/>
    <w:rsid w:val="00752C9E"/>
    <w:rsid w:val="007532B7"/>
    <w:rsid w:val="0075449D"/>
    <w:rsid w:val="0075587F"/>
    <w:rsid w:val="00755B4B"/>
    <w:rsid w:val="00756A21"/>
    <w:rsid w:val="007573D2"/>
    <w:rsid w:val="007577AC"/>
    <w:rsid w:val="007579F6"/>
    <w:rsid w:val="007605A1"/>
    <w:rsid w:val="00760C49"/>
    <w:rsid w:val="0076122E"/>
    <w:rsid w:val="007626A2"/>
    <w:rsid w:val="00763C6E"/>
    <w:rsid w:val="007651F0"/>
    <w:rsid w:val="00765D32"/>
    <w:rsid w:val="0076783E"/>
    <w:rsid w:val="007705A1"/>
    <w:rsid w:val="00770F43"/>
    <w:rsid w:val="00771212"/>
    <w:rsid w:val="00771468"/>
    <w:rsid w:val="007718FC"/>
    <w:rsid w:val="007719AC"/>
    <w:rsid w:val="00773686"/>
    <w:rsid w:val="00773D7D"/>
    <w:rsid w:val="00773E91"/>
    <w:rsid w:val="0077411A"/>
    <w:rsid w:val="007742FF"/>
    <w:rsid w:val="00776452"/>
    <w:rsid w:val="00776AD0"/>
    <w:rsid w:val="00777284"/>
    <w:rsid w:val="00777411"/>
    <w:rsid w:val="0078060B"/>
    <w:rsid w:val="00780871"/>
    <w:rsid w:val="00782051"/>
    <w:rsid w:val="0078344B"/>
    <w:rsid w:val="007846F2"/>
    <w:rsid w:val="00784976"/>
    <w:rsid w:val="00785BE0"/>
    <w:rsid w:val="00786F92"/>
    <w:rsid w:val="00787A57"/>
    <w:rsid w:val="00787B7D"/>
    <w:rsid w:val="00787C2B"/>
    <w:rsid w:val="00790CF6"/>
    <w:rsid w:val="00790EA1"/>
    <w:rsid w:val="00792D48"/>
    <w:rsid w:val="00793203"/>
    <w:rsid w:val="007933D2"/>
    <w:rsid w:val="007938C0"/>
    <w:rsid w:val="00794677"/>
    <w:rsid w:val="0079484D"/>
    <w:rsid w:val="00794ABB"/>
    <w:rsid w:val="00795931"/>
    <w:rsid w:val="00796A2A"/>
    <w:rsid w:val="00797B97"/>
    <w:rsid w:val="007A053E"/>
    <w:rsid w:val="007A115D"/>
    <w:rsid w:val="007A2A69"/>
    <w:rsid w:val="007A3C87"/>
    <w:rsid w:val="007A443C"/>
    <w:rsid w:val="007A4CD2"/>
    <w:rsid w:val="007A5B50"/>
    <w:rsid w:val="007A6059"/>
    <w:rsid w:val="007A6821"/>
    <w:rsid w:val="007B055F"/>
    <w:rsid w:val="007B0BAC"/>
    <w:rsid w:val="007B1A5F"/>
    <w:rsid w:val="007B1B20"/>
    <w:rsid w:val="007B27A1"/>
    <w:rsid w:val="007B3EE9"/>
    <w:rsid w:val="007B4B41"/>
    <w:rsid w:val="007B55A1"/>
    <w:rsid w:val="007B6028"/>
    <w:rsid w:val="007B6111"/>
    <w:rsid w:val="007B73A5"/>
    <w:rsid w:val="007B7428"/>
    <w:rsid w:val="007B7651"/>
    <w:rsid w:val="007C0BA7"/>
    <w:rsid w:val="007C14FA"/>
    <w:rsid w:val="007C1B2C"/>
    <w:rsid w:val="007C33E4"/>
    <w:rsid w:val="007C3A6F"/>
    <w:rsid w:val="007C41B3"/>
    <w:rsid w:val="007C44F4"/>
    <w:rsid w:val="007D0CD8"/>
    <w:rsid w:val="007D0E6A"/>
    <w:rsid w:val="007D102C"/>
    <w:rsid w:val="007D2298"/>
    <w:rsid w:val="007D2337"/>
    <w:rsid w:val="007D2587"/>
    <w:rsid w:val="007D36F2"/>
    <w:rsid w:val="007D4D1B"/>
    <w:rsid w:val="007D4F90"/>
    <w:rsid w:val="007D5A25"/>
    <w:rsid w:val="007D78AD"/>
    <w:rsid w:val="007D7E53"/>
    <w:rsid w:val="007E0F24"/>
    <w:rsid w:val="007E1296"/>
    <w:rsid w:val="007E17B1"/>
    <w:rsid w:val="007E27C0"/>
    <w:rsid w:val="007E2BDB"/>
    <w:rsid w:val="007E420F"/>
    <w:rsid w:val="007E42B9"/>
    <w:rsid w:val="007E4716"/>
    <w:rsid w:val="007E53FE"/>
    <w:rsid w:val="007E6651"/>
    <w:rsid w:val="007E6E32"/>
    <w:rsid w:val="007E771D"/>
    <w:rsid w:val="007E7E1B"/>
    <w:rsid w:val="007F0631"/>
    <w:rsid w:val="007F097A"/>
    <w:rsid w:val="007F1BA6"/>
    <w:rsid w:val="007F3DA7"/>
    <w:rsid w:val="007F4203"/>
    <w:rsid w:val="007F4805"/>
    <w:rsid w:val="007F502E"/>
    <w:rsid w:val="007F65F6"/>
    <w:rsid w:val="007F6725"/>
    <w:rsid w:val="007F6A42"/>
    <w:rsid w:val="007F7D5C"/>
    <w:rsid w:val="00800351"/>
    <w:rsid w:val="0080074B"/>
    <w:rsid w:val="008013CA"/>
    <w:rsid w:val="00801598"/>
    <w:rsid w:val="00804DB1"/>
    <w:rsid w:val="00805245"/>
    <w:rsid w:val="0080553A"/>
    <w:rsid w:val="008056CF"/>
    <w:rsid w:val="0080583C"/>
    <w:rsid w:val="00805BFE"/>
    <w:rsid w:val="00806C7C"/>
    <w:rsid w:val="0080728E"/>
    <w:rsid w:val="00811402"/>
    <w:rsid w:val="00812A7A"/>
    <w:rsid w:val="00814945"/>
    <w:rsid w:val="00814985"/>
    <w:rsid w:val="00814F01"/>
    <w:rsid w:val="008160BF"/>
    <w:rsid w:val="008160E3"/>
    <w:rsid w:val="00816E81"/>
    <w:rsid w:val="00816F96"/>
    <w:rsid w:val="008170EC"/>
    <w:rsid w:val="00817579"/>
    <w:rsid w:val="008175D4"/>
    <w:rsid w:val="00817C65"/>
    <w:rsid w:val="00820838"/>
    <w:rsid w:val="00822AED"/>
    <w:rsid w:val="00823AF8"/>
    <w:rsid w:val="008249EB"/>
    <w:rsid w:val="00824B4E"/>
    <w:rsid w:val="00824C64"/>
    <w:rsid w:val="00825F93"/>
    <w:rsid w:val="008267CB"/>
    <w:rsid w:val="00826E70"/>
    <w:rsid w:val="00827512"/>
    <w:rsid w:val="0083061C"/>
    <w:rsid w:val="00830FAD"/>
    <w:rsid w:val="008324DA"/>
    <w:rsid w:val="00832A86"/>
    <w:rsid w:val="00833073"/>
    <w:rsid w:val="00833075"/>
    <w:rsid w:val="008330CD"/>
    <w:rsid w:val="00833430"/>
    <w:rsid w:val="00833B77"/>
    <w:rsid w:val="00834D24"/>
    <w:rsid w:val="00834E02"/>
    <w:rsid w:val="00835182"/>
    <w:rsid w:val="00835356"/>
    <w:rsid w:val="00836D5A"/>
    <w:rsid w:val="008374A8"/>
    <w:rsid w:val="0083795A"/>
    <w:rsid w:val="00837C9F"/>
    <w:rsid w:val="008422EF"/>
    <w:rsid w:val="00843379"/>
    <w:rsid w:val="008436F0"/>
    <w:rsid w:val="00843DAA"/>
    <w:rsid w:val="00843F40"/>
    <w:rsid w:val="008448F7"/>
    <w:rsid w:val="00845FF6"/>
    <w:rsid w:val="008465CB"/>
    <w:rsid w:val="008470C6"/>
    <w:rsid w:val="00847C81"/>
    <w:rsid w:val="008505B6"/>
    <w:rsid w:val="00850AD1"/>
    <w:rsid w:val="0085138E"/>
    <w:rsid w:val="00851A3E"/>
    <w:rsid w:val="00851C79"/>
    <w:rsid w:val="00852259"/>
    <w:rsid w:val="00852345"/>
    <w:rsid w:val="00852509"/>
    <w:rsid w:val="00852D9C"/>
    <w:rsid w:val="00852FC2"/>
    <w:rsid w:val="00853419"/>
    <w:rsid w:val="00855AF5"/>
    <w:rsid w:val="00855CBD"/>
    <w:rsid w:val="00855E7C"/>
    <w:rsid w:val="00855FC9"/>
    <w:rsid w:val="008563F7"/>
    <w:rsid w:val="00856F99"/>
    <w:rsid w:val="008579F0"/>
    <w:rsid w:val="00860159"/>
    <w:rsid w:val="00860408"/>
    <w:rsid w:val="008609B3"/>
    <w:rsid w:val="00860FE6"/>
    <w:rsid w:val="0086211F"/>
    <w:rsid w:val="00863EC0"/>
    <w:rsid w:val="008640E6"/>
    <w:rsid w:val="00864140"/>
    <w:rsid w:val="00864D17"/>
    <w:rsid w:val="00865E5C"/>
    <w:rsid w:val="00866105"/>
    <w:rsid w:val="008702BF"/>
    <w:rsid w:val="00870E1A"/>
    <w:rsid w:val="008714DB"/>
    <w:rsid w:val="008719DB"/>
    <w:rsid w:val="00872250"/>
    <w:rsid w:val="00873167"/>
    <w:rsid w:val="008731B8"/>
    <w:rsid w:val="00873D16"/>
    <w:rsid w:val="00873F06"/>
    <w:rsid w:val="00874265"/>
    <w:rsid w:val="008742D9"/>
    <w:rsid w:val="00874521"/>
    <w:rsid w:val="00874A5D"/>
    <w:rsid w:val="00874F80"/>
    <w:rsid w:val="00875A4B"/>
    <w:rsid w:val="008768D2"/>
    <w:rsid w:val="0087707B"/>
    <w:rsid w:val="008803AA"/>
    <w:rsid w:val="00880E6A"/>
    <w:rsid w:val="00880F6C"/>
    <w:rsid w:val="0088143A"/>
    <w:rsid w:val="0088199E"/>
    <w:rsid w:val="00881EF0"/>
    <w:rsid w:val="008839C5"/>
    <w:rsid w:val="00883D24"/>
    <w:rsid w:val="008855E2"/>
    <w:rsid w:val="00885E69"/>
    <w:rsid w:val="00886047"/>
    <w:rsid w:val="00886521"/>
    <w:rsid w:val="00886FE2"/>
    <w:rsid w:val="00887F76"/>
    <w:rsid w:val="00890AE2"/>
    <w:rsid w:val="0089187A"/>
    <w:rsid w:val="00891E8C"/>
    <w:rsid w:val="0089365C"/>
    <w:rsid w:val="008937A3"/>
    <w:rsid w:val="008937C4"/>
    <w:rsid w:val="00893DA5"/>
    <w:rsid w:val="00894051"/>
    <w:rsid w:val="0089422A"/>
    <w:rsid w:val="00895070"/>
    <w:rsid w:val="0089509A"/>
    <w:rsid w:val="00897EB8"/>
    <w:rsid w:val="008A05F1"/>
    <w:rsid w:val="008A0DD1"/>
    <w:rsid w:val="008A16BE"/>
    <w:rsid w:val="008A17EB"/>
    <w:rsid w:val="008A2636"/>
    <w:rsid w:val="008A2A45"/>
    <w:rsid w:val="008A3B55"/>
    <w:rsid w:val="008A4EF7"/>
    <w:rsid w:val="008A4FE1"/>
    <w:rsid w:val="008A52AD"/>
    <w:rsid w:val="008A57F4"/>
    <w:rsid w:val="008A5E28"/>
    <w:rsid w:val="008A712A"/>
    <w:rsid w:val="008A73B2"/>
    <w:rsid w:val="008A7731"/>
    <w:rsid w:val="008B0715"/>
    <w:rsid w:val="008B0E1A"/>
    <w:rsid w:val="008B1C8F"/>
    <w:rsid w:val="008B302A"/>
    <w:rsid w:val="008B332C"/>
    <w:rsid w:val="008B4198"/>
    <w:rsid w:val="008B4609"/>
    <w:rsid w:val="008B6696"/>
    <w:rsid w:val="008B725B"/>
    <w:rsid w:val="008B725C"/>
    <w:rsid w:val="008C0229"/>
    <w:rsid w:val="008C0B22"/>
    <w:rsid w:val="008C1D6D"/>
    <w:rsid w:val="008C3627"/>
    <w:rsid w:val="008C3F98"/>
    <w:rsid w:val="008C4337"/>
    <w:rsid w:val="008C594A"/>
    <w:rsid w:val="008C5CE8"/>
    <w:rsid w:val="008C6563"/>
    <w:rsid w:val="008C7F4D"/>
    <w:rsid w:val="008D0D2F"/>
    <w:rsid w:val="008D1D78"/>
    <w:rsid w:val="008D1DAC"/>
    <w:rsid w:val="008D23AF"/>
    <w:rsid w:val="008D2BC8"/>
    <w:rsid w:val="008D398D"/>
    <w:rsid w:val="008D3A05"/>
    <w:rsid w:val="008D3E0C"/>
    <w:rsid w:val="008D3E15"/>
    <w:rsid w:val="008D4C79"/>
    <w:rsid w:val="008D58D7"/>
    <w:rsid w:val="008D63FE"/>
    <w:rsid w:val="008D681A"/>
    <w:rsid w:val="008D683C"/>
    <w:rsid w:val="008D6B1A"/>
    <w:rsid w:val="008D6D38"/>
    <w:rsid w:val="008D7246"/>
    <w:rsid w:val="008D78D8"/>
    <w:rsid w:val="008E0290"/>
    <w:rsid w:val="008E0617"/>
    <w:rsid w:val="008E101F"/>
    <w:rsid w:val="008E30AC"/>
    <w:rsid w:val="008E3263"/>
    <w:rsid w:val="008E3E95"/>
    <w:rsid w:val="008E5B71"/>
    <w:rsid w:val="008E5DE5"/>
    <w:rsid w:val="008E5E10"/>
    <w:rsid w:val="008E64BD"/>
    <w:rsid w:val="008E677A"/>
    <w:rsid w:val="008E705E"/>
    <w:rsid w:val="008F09FE"/>
    <w:rsid w:val="008F0D76"/>
    <w:rsid w:val="008F2453"/>
    <w:rsid w:val="008F3128"/>
    <w:rsid w:val="008F34E9"/>
    <w:rsid w:val="008F472F"/>
    <w:rsid w:val="008F7F5E"/>
    <w:rsid w:val="00901F23"/>
    <w:rsid w:val="00902833"/>
    <w:rsid w:val="009039E2"/>
    <w:rsid w:val="00903D48"/>
    <w:rsid w:val="00906062"/>
    <w:rsid w:val="00910BFB"/>
    <w:rsid w:val="0091196A"/>
    <w:rsid w:val="00911DC9"/>
    <w:rsid w:val="009123FF"/>
    <w:rsid w:val="009124F4"/>
    <w:rsid w:val="00913628"/>
    <w:rsid w:val="00913929"/>
    <w:rsid w:val="00913E3B"/>
    <w:rsid w:val="00914B6F"/>
    <w:rsid w:val="009155E9"/>
    <w:rsid w:val="009164CD"/>
    <w:rsid w:val="0091651F"/>
    <w:rsid w:val="00916C40"/>
    <w:rsid w:val="00917271"/>
    <w:rsid w:val="0091740C"/>
    <w:rsid w:val="0092052F"/>
    <w:rsid w:val="00921A7D"/>
    <w:rsid w:val="00921D2A"/>
    <w:rsid w:val="00922A9F"/>
    <w:rsid w:val="009245EF"/>
    <w:rsid w:val="00924AE9"/>
    <w:rsid w:val="00925386"/>
    <w:rsid w:val="00925478"/>
    <w:rsid w:val="00925A8F"/>
    <w:rsid w:val="00925D8E"/>
    <w:rsid w:val="00926190"/>
    <w:rsid w:val="00926471"/>
    <w:rsid w:val="009269F5"/>
    <w:rsid w:val="00927C35"/>
    <w:rsid w:val="00927E73"/>
    <w:rsid w:val="009301A7"/>
    <w:rsid w:val="00930CAD"/>
    <w:rsid w:val="0093121C"/>
    <w:rsid w:val="00933DD1"/>
    <w:rsid w:val="009400CF"/>
    <w:rsid w:val="00940533"/>
    <w:rsid w:val="009410AE"/>
    <w:rsid w:val="00941A8C"/>
    <w:rsid w:val="009427F1"/>
    <w:rsid w:val="009432FE"/>
    <w:rsid w:val="009438F8"/>
    <w:rsid w:val="00944414"/>
    <w:rsid w:val="00945FA9"/>
    <w:rsid w:val="0094691D"/>
    <w:rsid w:val="00950C09"/>
    <w:rsid w:val="00950C93"/>
    <w:rsid w:val="00952999"/>
    <w:rsid w:val="00952E0D"/>
    <w:rsid w:val="00952FE2"/>
    <w:rsid w:val="00954F42"/>
    <w:rsid w:val="009552CE"/>
    <w:rsid w:val="00955A82"/>
    <w:rsid w:val="00955FF4"/>
    <w:rsid w:val="00956D39"/>
    <w:rsid w:val="00957172"/>
    <w:rsid w:val="009578D1"/>
    <w:rsid w:val="00957A33"/>
    <w:rsid w:val="0096003B"/>
    <w:rsid w:val="0096081E"/>
    <w:rsid w:val="0096137E"/>
    <w:rsid w:val="00961E92"/>
    <w:rsid w:val="00961F11"/>
    <w:rsid w:val="009647C5"/>
    <w:rsid w:val="009649F9"/>
    <w:rsid w:val="00965C9F"/>
    <w:rsid w:val="0096604F"/>
    <w:rsid w:val="00966280"/>
    <w:rsid w:val="00966326"/>
    <w:rsid w:val="009663C5"/>
    <w:rsid w:val="0096654C"/>
    <w:rsid w:val="00966709"/>
    <w:rsid w:val="00966E17"/>
    <w:rsid w:val="00970586"/>
    <w:rsid w:val="00971DDC"/>
    <w:rsid w:val="00972C5A"/>
    <w:rsid w:val="009740A9"/>
    <w:rsid w:val="0097487E"/>
    <w:rsid w:val="009755AD"/>
    <w:rsid w:val="009757E0"/>
    <w:rsid w:val="0097614F"/>
    <w:rsid w:val="0097718E"/>
    <w:rsid w:val="00980076"/>
    <w:rsid w:val="009800B6"/>
    <w:rsid w:val="0098038F"/>
    <w:rsid w:val="00982D4A"/>
    <w:rsid w:val="00982F80"/>
    <w:rsid w:val="0098372A"/>
    <w:rsid w:val="00983F38"/>
    <w:rsid w:val="00985DB7"/>
    <w:rsid w:val="009861C6"/>
    <w:rsid w:val="00986B3C"/>
    <w:rsid w:val="00986BC8"/>
    <w:rsid w:val="00986C7B"/>
    <w:rsid w:val="00986D52"/>
    <w:rsid w:val="0099010F"/>
    <w:rsid w:val="009903A8"/>
    <w:rsid w:val="00991070"/>
    <w:rsid w:val="00991613"/>
    <w:rsid w:val="00992DCD"/>
    <w:rsid w:val="00994450"/>
    <w:rsid w:val="00994702"/>
    <w:rsid w:val="00995106"/>
    <w:rsid w:val="00995EE9"/>
    <w:rsid w:val="0099603B"/>
    <w:rsid w:val="00996C42"/>
    <w:rsid w:val="00996E62"/>
    <w:rsid w:val="00997875"/>
    <w:rsid w:val="00997D39"/>
    <w:rsid w:val="00997FD5"/>
    <w:rsid w:val="009A1CA8"/>
    <w:rsid w:val="009A2293"/>
    <w:rsid w:val="009A34E2"/>
    <w:rsid w:val="009A405A"/>
    <w:rsid w:val="009A4A34"/>
    <w:rsid w:val="009A5082"/>
    <w:rsid w:val="009A618E"/>
    <w:rsid w:val="009A6739"/>
    <w:rsid w:val="009A73CC"/>
    <w:rsid w:val="009A78AF"/>
    <w:rsid w:val="009B09A9"/>
    <w:rsid w:val="009B1102"/>
    <w:rsid w:val="009B155B"/>
    <w:rsid w:val="009B183F"/>
    <w:rsid w:val="009B18CF"/>
    <w:rsid w:val="009B1AC0"/>
    <w:rsid w:val="009B1F5B"/>
    <w:rsid w:val="009B1FF6"/>
    <w:rsid w:val="009B2F5F"/>
    <w:rsid w:val="009B3DB8"/>
    <w:rsid w:val="009B4769"/>
    <w:rsid w:val="009B619D"/>
    <w:rsid w:val="009B6465"/>
    <w:rsid w:val="009B7ED9"/>
    <w:rsid w:val="009C057C"/>
    <w:rsid w:val="009C0735"/>
    <w:rsid w:val="009C14F3"/>
    <w:rsid w:val="009C2086"/>
    <w:rsid w:val="009C3006"/>
    <w:rsid w:val="009C3172"/>
    <w:rsid w:val="009C6656"/>
    <w:rsid w:val="009C6F02"/>
    <w:rsid w:val="009C7D32"/>
    <w:rsid w:val="009D159F"/>
    <w:rsid w:val="009D1C58"/>
    <w:rsid w:val="009D1C99"/>
    <w:rsid w:val="009D2A16"/>
    <w:rsid w:val="009D3D0E"/>
    <w:rsid w:val="009D4DB6"/>
    <w:rsid w:val="009D4EB6"/>
    <w:rsid w:val="009D5E10"/>
    <w:rsid w:val="009D6952"/>
    <w:rsid w:val="009D783B"/>
    <w:rsid w:val="009D7F9A"/>
    <w:rsid w:val="009D7FC9"/>
    <w:rsid w:val="009E068F"/>
    <w:rsid w:val="009E1502"/>
    <w:rsid w:val="009E1B89"/>
    <w:rsid w:val="009E4F8A"/>
    <w:rsid w:val="009E619C"/>
    <w:rsid w:val="009E7020"/>
    <w:rsid w:val="009E7045"/>
    <w:rsid w:val="009E748B"/>
    <w:rsid w:val="009F0D9E"/>
    <w:rsid w:val="009F1B0A"/>
    <w:rsid w:val="009F1B67"/>
    <w:rsid w:val="009F2244"/>
    <w:rsid w:val="009F2B23"/>
    <w:rsid w:val="009F3D12"/>
    <w:rsid w:val="009F3EAE"/>
    <w:rsid w:val="009F466D"/>
    <w:rsid w:val="009F51E2"/>
    <w:rsid w:val="009F5B6D"/>
    <w:rsid w:val="009F5F47"/>
    <w:rsid w:val="009F7AB4"/>
    <w:rsid w:val="00A00120"/>
    <w:rsid w:val="00A0030B"/>
    <w:rsid w:val="00A016BB"/>
    <w:rsid w:val="00A01FAE"/>
    <w:rsid w:val="00A02177"/>
    <w:rsid w:val="00A03D3F"/>
    <w:rsid w:val="00A03F70"/>
    <w:rsid w:val="00A04BEB"/>
    <w:rsid w:val="00A04DE2"/>
    <w:rsid w:val="00A0501B"/>
    <w:rsid w:val="00A06347"/>
    <w:rsid w:val="00A06515"/>
    <w:rsid w:val="00A07EF0"/>
    <w:rsid w:val="00A108D2"/>
    <w:rsid w:val="00A11A20"/>
    <w:rsid w:val="00A11DFB"/>
    <w:rsid w:val="00A11F1E"/>
    <w:rsid w:val="00A11FA5"/>
    <w:rsid w:val="00A12A45"/>
    <w:rsid w:val="00A139D2"/>
    <w:rsid w:val="00A14BA5"/>
    <w:rsid w:val="00A15421"/>
    <w:rsid w:val="00A155B1"/>
    <w:rsid w:val="00A15998"/>
    <w:rsid w:val="00A15C80"/>
    <w:rsid w:val="00A15DA4"/>
    <w:rsid w:val="00A17019"/>
    <w:rsid w:val="00A20055"/>
    <w:rsid w:val="00A20607"/>
    <w:rsid w:val="00A20BD3"/>
    <w:rsid w:val="00A20D0F"/>
    <w:rsid w:val="00A2198B"/>
    <w:rsid w:val="00A22250"/>
    <w:rsid w:val="00A22E5A"/>
    <w:rsid w:val="00A24690"/>
    <w:rsid w:val="00A2486B"/>
    <w:rsid w:val="00A25160"/>
    <w:rsid w:val="00A25367"/>
    <w:rsid w:val="00A257B4"/>
    <w:rsid w:val="00A2769F"/>
    <w:rsid w:val="00A27E76"/>
    <w:rsid w:val="00A27FA4"/>
    <w:rsid w:val="00A3079C"/>
    <w:rsid w:val="00A30ABC"/>
    <w:rsid w:val="00A31A13"/>
    <w:rsid w:val="00A31A7B"/>
    <w:rsid w:val="00A323D7"/>
    <w:rsid w:val="00A32701"/>
    <w:rsid w:val="00A330EB"/>
    <w:rsid w:val="00A3337E"/>
    <w:rsid w:val="00A334CC"/>
    <w:rsid w:val="00A33BEC"/>
    <w:rsid w:val="00A3555F"/>
    <w:rsid w:val="00A418F9"/>
    <w:rsid w:val="00A42FDA"/>
    <w:rsid w:val="00A44BE1"/>
    <w:rsid w:val="00A4500D"/>
    <w:rsid w:val="00A451C0"/>
    <w:rsid w:val="00A45B08"/>
    <w:rsid w:val="00A45D22"/>
    <w:rsid w:val="00A504A8"/>
    <w:rsid w:val="00A51BEE"/>
    <w:rsid w:val="00A520E0"/>
    <w:rsid w:val="00A524A8"/>
    <w:rsid w:val="00A52D43"/>
    <w:rsid w:val="00A533DB"/>
    <w:rsid w:val="00A542B8"/>
    <w:rsid w:val="00A54719"/>
    <w:rsid w:val="00A55087"/>
    <w:rsid w:val="00A568D7"/>
    <w:rsid w:val="00A56DFF"/>
    <w:rsid w:val="00A5709E"/>
    <w:rsid w:val="00A5779A"/>
    <w:rsid w:val="00A60AB0"/>
    <w:rsid w:val="00A611DA"/>
    <w:rsid w:val="00A612B9"/>
    <w:rsid w:val="00A62139"/>
    <w:rsid w:val="00A6250F"/>
    <w:rsid w:val="00A630F4"/>
    <w:rsid w:val="00A6315F"/>
    <w:rsid w:val="00A632D8"/>
    <w:rsid w:val="00A64466"/>
    <w:rsid w:val="00A65C12"/>
    <w:rsid w:val="00A65E3D"/>
    <w:rsid w:val="00A66B14"/>
    <w:rsid w:val="00A66CF8"/>
    <w:rsid w:val="00A66F84"/>
    <w:rsid w:val="00A71148"/>
    <w:rsid w:val="00A71652"/>
    <w:rsid w:val="00A727DA"/>
    <w:rsid w:val="00A730B1"/>
    <w:rsid w:val="00A74F48"/>
    <w:rsid w:val="00A756EC"/>
    <w:rsid w:val="00A75B33"/>
    <w:rsid w:val="00A76E7C"/>
    <w:rsid w:val="00A776D1"/>
    <w:rsid w:val="00A80327"/>
    <w:rsid w:val="00A8063B"/>
    <w:rsid w:val="00A80A1F"/>
    <w:rsid w:val="00A81159"/>
    <w:rsid w:val="00A815A9"/>
    <w:rsid w:val="00A81A3A"/>
    <w:rsid w:val="00A8274F"/>
    <w:rsid w:val="00A8353E"/>
    <w:rsid w:val="00A83E6C"/>
    <w:rsid w:val="00A84D8D"/>
    <w:rsid w:val="00A854F8"/>
    <w:rsid w:val="00A87A22"/>
    <w:rsid w:val="00A900AE"/>
    <w:rsid w:val="00A90523"/>
    <w:rsid w:val="00A90AFF"/>
    <w:rsid w:val="00A91F41"/>
    <w:rsid w:val="00A9330E"/>
    <w:rsid w:val="00A93FD6"/>
    <w:rsid w:val="00A941B7"/>
    <w:rsid w:val="00A9447A"/>
    <w:rsid w:val="00A95040"/>
    <w:rsid w:val="00A95088"/>
    <w:rsid w:val="00A957EB"/>
    <w:rsid w:val="00A960AC"/>
    <w:rsid w:val="00A970E9"/>
    <w:rsid w:val="00A975F2"/>
    <w:rsid w:val="00AA19A6"/>
    <w:rsid w:val="00AA289B"/>
    <w:rsid w:val="00AA3298"/>
    <w:rsid w:val="00AA41AA"/>
    <w:rsid w:val="00AA4573"/>
    <w:rsid w:val="00AA5645"/>
    <w:rsid w:val="00AA61B5"/>
    <w:rsid w:val="00AA6892"/>
    <w:rsid w:val="00AA72B3"/>
    <w:rsid w:val="00AA72CC"/>
    <w:rsid w:val="00AA76B7"/>
    <w:rsid w:val="00AB049C"/>
    <w:rsid w:val="00AB1A62"/>
    <w:rsid w:val="00AB1D7B"/>
    <w:rsid w:val="00AB1EA3"/>
    <w:rsid w:val="00AB1F49"/>
    <w:rsid w:val="00AB2DF7"/>
    <w:rsid w:val="00AB3399"/>
    <w:rsid w:val="00AB3D67"/>
    <w:rsid w:val="00AC0382"/>
    <w:rsid w:val="00AC0A4E"/>
    <w:rsid w:val="00AC0CBC"/>
    <w:rsid w:val="00AC380B"/>
    <w:rsid w:val="00AC3BB1"/>
    <w:rsid w:val="00AC4276"/>
    <w:rsid w:val="00AC464D"/>
    <w:rsid w:val="00AC51E8"/>
    <w:rsid w:val="00AC57C6"/>
    <w:rsid w:val="00AC57DE"/>
    <w:rsid w:val="00AC6254"/>
    <w:rsid w:val="00AC6278"/>
    <w:rsid w:val="00AC63A1"/>
    <w:rsid w:val="00AC7699"/>
    <w:rsid w:val="00AD0CA9"/>
    <w:rsid w:val="00AD14F3"/>
    <w:rsid w:val="00AD1C5F"/>
    <w:rsid w:val="00AD1F9D"/>
    <w:rsid w:val="00AD2407"/>
    <w:rsid w:val="00AD2F9B"/>
    <w:rsid w:val="00AD3A92"/>
    <w:rsid w:val="00AD62D8"/>
    <w:rsid w:val="00AD7D52"/>
    <w:rsid w:val="00AE020C"/>
    <w:rsid w:val="00AE043E"/>
    <w:rsid w:val="00AE2076"/>
    <w:rsid w:val="00AE3EBC"/>
    <w:rsid w:val="00AE5146"/>
    <w:rsid w:val="00AE55C5"/>
    <w:rsid w:val="00AE5A4F"/>
    <w:rsid w:val="00AE7050"/>
    <w:rsid w:val="00AE7B16"/>
    <w:rsid w:val="00AF0635"/>
    <w:rsid w:val="00AF0B65"/>
    <w:rsid w:val="00AF481B"/>
    <w:rsid w:val="00AF69F5"/>
    <w:rsid w:val="00AF7EEF"/>
    <w:rsid w:val="00B002E0"/>
    <w:rsid w:val="00B0053F"/>
    <w:rsid w:val="00B00F80"/>
    <w:rsid w:val="00B0132A"/>
    <w:rsid w:val="00B025A0"/>
    <w:rsid w:val="00B02647"/>
    <w:rsid w:val="00B029C1"/>
    <w:rsid w:val="00B02A67"/>
    <w:rsid w:val="00B03E14"/>
    <w:rsid w:val="00B0478E"/>
    <w:rsid w:val="00B04BB4"/>
    <w:rsid w:val="00B06BF6"/>
    <w:rsid w:val="00B07968"/>
    <w:rsid w:val="00B07B19"/>
    <w:rsid w:val="00B107B1"/>
    <w:rsid w:val="00B10FBA"/>
    <w:rsid w:val="00B1189C"/>
    <w:rsid w:val="00B11FF0"/>
    <w:rsid w:val="00B122FC"/>
    <w:rsid w:val="00B12666"/>
    <w:rsid w:val="00B126DA"/>
    <w:rsid w:val="00B14594"/>
    <w:rsid w:val="00B15903"/>
    <w:rsid w:val="00B15D46"/>
    <w:rsid w:val="00B15F01"/>
    <w:rsid w:val="00B166B8"/>
    <w:rsid w:val="00B166C8"/>
    <w:rsid w:val="00B20AB2"/>
    <w:rsid w:val="00B2124A"/>
    <w:rsid w:val="00B2139B"/>
    <w:rsid w:val="00B22097"/>
    <w:rsid w:val="00B228F8"/>
    <w:rsid w:val="00B23604"/>
    <w:rsid w:val="00B243E6"/>
    <w:rsid w:val="00B2566A"/>
    <w:rsid w:val="00B2704A"/>
    <w:rsid w:val="00B279BB"/>
    <w:rsid w:val="00B33012"/>
    <w:rsid w:val="00B330DE"/>
    <w:rsid w:val="00B33468"/>
    <w:rsid w:val="00B351E3"/>
    <w:rsid w:val="00B35844"/>
    <w:rsid w:val="00B36669"/>
    <w:rsid w:val="00B37959"/>
    <w:rsid w:val="00B37BBB"/>
    <w:rsid w:val="00B404EE"/>
    <w:rsid w:val="00B41694"/>
    <w:rsid w:val="00B41991"/>
    <w:rsid w:val="00B42246"/>
    <w:rsid w:val="00B425D5"/>
    <w:rsid w:val="00B426BB"/>
    <w:rsid w:val="00B427B9"/>
    <w:rsid w:val="00B42907"/>
    <w:rsid w:val="00B43371"/>
    <w:rsid w:val="00B449B9"/>
    <w:rsid w:val="00B44CA2"/>
    <w:rsid w:val="00B450E8"/>
    <w:rsid w:val="00B454AE"/>
    <w:rsid w:val="00B45964"/>
    <w:rsid w:val="00B47B2D"/>
    <w:rsid w:val="00B5008D"/>
    <w:rsid w:val="00B50208"/>
    <w:rsid w:val="00B50D18"/>
    <w:rsid w:val="00B518C8"/>
    <w:rsid w:val="00B51C46"/>
    <w:rsid w:val="00B52088"/>
    <w:rsid w:val="00B52464"/>
    <w:rsid w:val="00B539BC"/>
    <w:rsid w:val="00B55252"/>
    <w:rsid w:val="00B55CF3"/>
    <w:rsid w:val="00B56491"/>
    <w:rsid w:val="00B578EE"/>
    <w:rsid w:val="00B647E5"/>
    <w:rsid w:val="00B655B7"/>
    <w:rsid w:val="00B65BF6"/>
    <w:rsid w:val="00B65D8C"/>
    <w:rsid w:val="00B6613E"/>
    <w:rsid w:val="00B6689C"/>
    <w:rsid w:val="00B670CE"/>
    <w:rsid w:val="00B677AE"/>
    <w:rsid w:val="00B67B79"/>
    <w:rsid w:val="00B67E74"/>
    <w:rsid w:val="00B716F8"/>
    <w:rsid w:val="00B71C50"/>
    <w:rsid w:val="00B71D1B"/>
    <w:rsid w:val="00B731F9"/>
    <w:rsid w:val="00B7485A"/>
    <w:rsid w:val="00B74956"/>
    <w:rsid w:val="00B75EF4"/>
    <w:rsid w:val="00B75F47"/>
    <w:rsid w:val="00B7743E"/>
    <w:rsid w:val="00B80A5E"/>
    <w:rsid w:val="00B82234"/>
    <w:rsid w:val="00B8229B"/>
    <w:rsid w:val="00B8283E"/>
    <w:rsid w:val="00B82913"/>
    <w:rsid w:val="00B83455"/>
    <w:rsid w:val="00B837AA"/>
    <w:rsid w:val="00B84AAF"/>
    <w:rsid w:val="00B85FF5"/>
    <w:rsid w:val="00B87CFA"/>
    <w:rsid w:val="00B87D03"/>
    <w:rsid w:val="00B90742"/>
    <w:rsid w:val="00B909E8"/>
    <w:rsid w:val="00B9113A"/>
    <w:rsid w:val="00B919CB"/>
    <w:rsid w:val="00B922A7"/>
    <w:rsid w:val="00B928EE"/>
    <w:rsid w:val="00B92AD5"/>
    <w:rsid w:val="00B92B27"/>
    <w:rsid w:val="00B94BA4"/>
    <w:rsid w:val="00B95637"/>
    <w:rsid w:val="00B965F4"/>
    <w:rsid w:val="00B96D1B"/>
    <w:rsid w:val="00B97DB5"/>
    <w:rsid w:val="00BA1051"/>
    <w:rsid w:val="00BA20D3"/>
    <w:rsid w:val="00BA3219"/>
    <w:rsid w:val="00BA4898"/>
    <w:rsid w:val="00BA7B00"/>
    <w:rsid w:val="00BB03D7"/>
    <w:rsid w:val="00BB079E"/>
    <w:rsid w:val="00BB0D86"/>
    <w:rsid w:val="00BB156E"/>
    <w:rsid w:val="00BB1C68"/>
    <w:rsid w:val="00BB2A99"/>
    <w:rsid w:val="00BB36BE"/>
    <w:rsid w:val="00BB3ABA"/>
    <w:rsid w:val="00BB3E79"/>
    <w:rsid w:val="00BB42C7"/>
    <w:rsid w:val="00BB464F"/>
    <w:rsid w:val="00BB4FEC"/>
    <w:rsid w:val="00BB5107"/>
    <w:rsid w:val="00BB65B1"/>
    <w:rsid w:val="00BB69D5"/>
    <w:rsid w:val="00BC03E1"/>
    <w:rsid w:val="00BC0BC5"/>
    <w:rsid w:val="00BC154C"/>
    <w:rsid w:val="00BC31E5"/>
    <w:rsid w:val="00BC3781"/>
    <w:rsid w:val="00BC4593"/>
    <w:rsid w:val="00BC6A85"/>
    <w:rsid w:val="00BC726A"/>
    <w:rsid w:val="00BC7994"/>
    <w:rsid w:val="00BD05BF"/>
    <w:rsid w:val="00BD08C4"/>
    <w:rsid w:val="00BD0BC0"/>
    <w:rsid w:val="00BD20CA"/>
    <w:rsid w:val="00BD2B8B"/>
    <w:rsid w:val="00BD3158"/>
    <w:rsid w:val="00BD34C9"/>
    <w:rsid w:val="00BD464A"/>
    <w:rsid w:val="00BD4F42"/>
    <w:rsid w:val="00BD58EB"/>
    <w:rsid w:val="00BD6CFB"/>
    <w:rsid w:val="00BD7E1D"/>
    <w:rsid w:val="00BE0450"/>
    <w:rsid w:val="00BE1F41"/>
    <w:rsid w:val="00BE28BE"/>
    <w:rsid w:val="00BE2902"/>
    <w:rsid w:val="00BE35BD"/>
    <w:rsid w:val="00BE3668"/>
    <w:rsid w:val="00BE3B97"/>
    <w:rsid w:val="00BE3CED"/>
    <w:rsid w:val="00BE4069"/>
    <w:rsid w:val="00BE42CB"/>
    <w:rsid w:val="00BE46F6"/>
    <w:rsid w:val="00BE6162"/>
    <w:rsid w:val="00BE6AE2"/>
    <w:rsid w:val="00BE6C9C"/>
    <w:rsid w:val="00BF0409"/>
    <w:rsid w:val="00BF0850"/>
    <w:rsid w:val="00BF3613"/>
    <w:rsid w:val="00BF37B7"/>
    <w:rsid w:val="00BF5969"/>
    <w:rsid w:val="00BF5C82"/>
    <w:rsid w:val="00BF63FF"/>
    <w:rsid w:val="00BF71BF"/>
    <w:rsid w:val="00BF7A5E"/>
    <w:rsid w:val="00C0085D"/>
    <w:rsid w:val="00C00E47"/>
    <w:rsid w:val="00C010AA"/>
    <w:rsid w:val="00C013EF"/>
    <w:rsid w:val="00C0271F"/>
    <w:rsid w:val="00C0320A"/>
    <w:rsid w:val="00C03241"/>
    <w:rsid w:val="00C03A1D"/>
    <w:rsid w:val="00C03E47"/>
    <w:rsid w:val="00C069A9"/>
    <w:rsid w:val="00C06F86"/>
    <w:rsid w:val="00C074A2"/>
    <w:rsid w:val="00C07B52"/>
    <w:rsid w:val="00C10D92"/>
    <w:rsid w:val="00C11157"/>
    <w:rsid w:val="00C1132F"/>
    <w:rsid w:val="00C11D21"/>
    <w:rsid w:val="00C11EFC"/>
    <w:rsid w:val="00C1238A"/>
    <w:rsid w:val="00C12E5B"/>
    <w:rsid w:val="00C1327F"/>
    <w:rsid w:val="00C14B1D"/>
    <w:rsid w:val="00C151D4"/>
    <w:rsid w:val="00C1675F"/>
    <w:rsid w:val="00C172FB"/>
    <w:rsid w:val="00C21501"/>
    <w:rsid w:val="00C21D44"/>
    <w:rsid w:val="00C21F2D"/>
    <w:rsid w:val="00C220C1"/>
    <w:rsid w:val="00C2218F"/>
    <w:rsid w:val="00C23439"/>
    <w:rsid w:val="00C23AFD"/>
    <w:rsid w:val="00C23B86"/>
    <w:rsid w:val="00C23E52"/>
    <w:rsid w:val="00C242DE"/>
    <w:rsid w:val="00C251BD"/>
    <w:rsid w:val="00C2598B"/>
    <w:rsid w:val="00C25A5F"/>
    <w:rsid w:val="00C27213"/>
    <w:rsid w:val="00C278C2"/>
    <w:rsid w:val="00C30E9B"/>
    <w:rsid w:val="00C3165A"/>
    <w:rsid w:val="00C32425"/>
    <w:rsid w:val="00C33DEA"/>
    <w:rsid w:val="00C34540"/>
    <w:rsid w:val="00C34B22"/>
    <w:rsid w:val="00C353D0"/>
    <w:rsid w:val="00C35AE1"/>
    <w:rsid w:val="00C36A8C"/>
    <w:rsid w:val="00C37896"/>
    <w:rsid w:val="00C378A3"/>
    <w:rsid w:val="00C37E88"/>
    <w:rsid w:val="00C40CED"/>
    <w:rsid w:val="00C41C54"/>
    <w:rsid w:val="00C41D23"/>
    <w:rsid w:val="00C41E55"/>
    <w:rsid w:val="00C42DA3"/>
    <w:rsid w:val="00C43809"/>
    <w:rsid w:val="00C4393E"/>
    <w:rsid w:val="00C440E9"/>
    <w:rsid w:val="00C450D8"/>
    <w:rsid w:val="00C45167"/>
    <w:rsid w:val="00C46219"/>
    <w:rsid w:val="00C473CE"/>
    <w:rsid w:val="00C50168"/>
    <w:rsid w:val="00C50CA6"/>
    <w:rsid w:val="00C5180C"/>
    <w:rsid w:val="00C52111"/>
    <w:rsid w:val="00C523E4"/>
    <w:rsid w:val="00C5255D"/>
    <w:rsid w:val="00C52BDF"/>
    <w:rsid w:val="00C531B7"/>
    <w:rsid w:val="00C53622"/>
    <w:rsid w:val="00C54982"/>
    <w:rsid w:val="00C54B46"/>
    <w:rsid w:val="00C55B71"/>
    <w:rsid w:val="00C56DB9"/>
    <w:rsid w:val="00C621A1"/>
    <w:rsid w:val="00C6258B"/>
    <w:rsid w:val="00C63153"/>
    <w:rsid w:val="00C63284"/>
    <w:rsid w:val="00C6394D"/>
    <w:rsid w:val="00C63CB8"/>
    <w:rsid w:val="00C641CF"/>
    <w:rsid w:val="00C65327"/>
    <w:rsid w:val="00C66612"/>
    <w:rsid w:val="00C67235"/>
    <w:rsid w:val="00C67382"/>
    <w:rsid w:val="00C70488"/>
    <w:rsid w:val="00C72471"/>
    <w:rsid w:val="00C72B4C"/>
    <w:rsid w:val="00C73232"/>
    <w:rsid w:val="00C73309"/>
    <w:rsid w:val="00C768CA"/>
    <w:rsid w:val="00C77363"/>
    <w:rsid w:val="00C773A8"/>
    <w:rsid w:val="00C8086B"/>
    <w:rsid w:val="00C81C19"/>
    <w:rsid w:val="00C827A0"/>
    <w:rsid w:val="00C82D97"/>
    <w:rsid w:val="00C84D14"/>
    <w:rsid w:val="00C86878"/>
    <w:rsid w:val="00C8772A"/>
    <w:rsid w:val="00C90144"/>
    <w:rsid w:val="00C91C45"/>
    <w:rsid w:val="00C92322"/>
    <w:rsid w:val="00C9369C"/>
    <w:rsid w:val="00C937D1"/>
    <w:rsid w:val="00C93EDD"/>
    <w:rsid w:val="00C93FFE"/>
    <w:rsid w:val="00C9448E"/>
    <w:rsid w:val="00C953EF"/>
    <w:rsid w:val="00C953F6"/>
    <w:rsid w:val="00C97A69"/>
    <w:rsid w:val="00C97FD3"/>
    <w:rsid w:val="00CA0363"/>
    <w:rsid w:val="00CA049F"/>
    <w:rsid w:val="00CA06A4"/>
    <w:rsid w:val="00CA1580"/>
    <w:rsid w:val="00CA24DF"/>
    <w:rsid w:val="00CA2B80"/>
    <w:rsid w:val="00CA2D45"/>
    <w:rsid w:val="00CA501F"/>
    <w:rsid w:val="00CA506F"/>
    <w:rsid w:val="00CA5922"/>
    <w:rsid w:val="00CA59FA"/>
    <w:rsid w:val="00CA61CF"/>
    <w:rsid w:val="00CA66C7"/>
    <w:rsid w:val="00CA7247"/>
    <w:rsid w:val="00CB010D"/>
    <w:rsid w:val="00CB09B3"/>
    <w:rsid w:val="00CB1749"/>
    <w:rsid w:val="00CB1DBB"/>
    <w:rsid w:val="00CB2F9C"/>
    <w:rsid w:val="00CB3A9F"/>
    <w:rsid w:val="00CB5048"/>
    <w:rsid w:val="00CB5483"/>
    <w:rsid w:val="00CB5A10"/>
    <w:rsid w:val="00CB5B71"/>
    <w:rsid w:val="00CB5FFB"/>
    <w:rsid w:val="00CB66CA"/>
    <w:rsid w:val="00CB6786"/>
    <w:rsid w:val="00CC0151"/>
    <w:rsid w:val="00CC02D5"/>
    <w:rsid w:val="00CC0775"/>
    <w:rsid w:val="00CC0888"/>
    <w:rsid w:val="00CC10DA"/>
    <w:rsid w:val="00CC156D"/>
    <w:rsid w:val="00CC5283"/>
    <w:rsid w:val="00CC58C3"/>
    <w:rsid w:val="00CC621E"/>
    <w:rsid w:val="00CC65CC"/>
    <w:rsid w:val="00CC70B3"/>
    <w:rsid w:val="00CD01D4"/>
    <w:rsid w:val="00CD1739"/>
    <w:rsid w:val="00CD229F"/>
    <w:rsid w:val="00CD2A4A"/>
    <w:rsid w:val="00CD3371"/>
    <w:rsid w:val="00CD358F"/>
    <w:rsid w:val="00CD596A"/>
    <w:rsid w:val="00CD59F9"/>
    <w:rsid w:val="00CD5B7C"/>
    <w:rsid w:val="00CD748F"/>
    <w:rsid w:val="00CD7A9B"/>
    <w:rsid w:val="00CD7E60"/>
    <w:rsid w:val="00CD7FEE"/>
    <w:rsid w:val="00CE00FF"/>
    <w:rsid w:val="00CE14D2"/>
    <w:rsid w:val="00CE1600"/>
    <w:rsid w:val="00CE16DF"/>
    <w:rsid w:val="00CE2D1F"/>
    <w:rsid w:val="00CE3E7D"/>
    <w:rsid w:val="00CE4DEE"/>
    <w:rsid w:val="00CE52F0"/>
    <w:rsid w:val="00CE7A0E"/>
    <w:rsid w:val="00CF18A3"/>
    <w:rsid w:val="00CF356A"/>
    <w:rsid w:val="00CF47B5"/>
    <w:rsid w:val="00CF4835"/>
    <w:rsid w:val="00CF4A61"/>
    <w:rsid w:val="00CF5853"/>
    <w:rsid w:val="00CF7F49"/>
    <w:rsid w:val="00D00C22"/>
    <w:rsid w:val="00D01753"/>
    <w:rsid w:val="00D01C79"/>
    <w:rsid w:val="00D029CB"/>
    <w:rsid w:val="00D04274"/>
    <w:rsid w:val="00D045B0"/>
    <w:rsid w:val="00D053A1"/>
    <w:rsid w:val="00D05A8B"/>
    <w:rsid w:val="00D06659"/>
    <w:rsid w:val="00D0699D"/>
    <w:rsid w:val="00D07C37"/>
    <w:rsid w:val="00D10D65"/>
    <w:rsid w:val="00D13DF9"/>
    <w:rsid w:val="00D1447E"/>
    <w:rsid w:val="00D15883"/>
    <w:rsid w:val="00D164B7"/>
    <w:rsid w:val="00D16B7E"/>
    <w:rsid w:val="00D1747A"/>
    <w:rsid w:val="00D205D0"/>
    <w:rsid w:val="00D21306"/>
    <w:rsid w:val="00D2151A"/>
    <w:rsid w:val="00D22151"/>
    <w:rsid w:val="00D228F2"/>
    <w:rsid w:val="00D23418"/>
    <w:rsid w:val="00D23651"/>
    <w:rsid w:val="00D240AB"/>
    <w:rsid w:val="00D24D9D"/>
    <w:rsid w:val="00D25CA2"/>
    <w:rsid w:val="00D26693"/>
    <w:rsid w:val="00D26BCB"/>
    <w:rsid w:val="00D26CC6"/>
    <w:rsid w:val="00D26F73"/>
    <w:rsid w:val="00D2717F"/>
    <w:rsid w:val="00D27446"/>
    <w:rsid w:val="00D275C6"/>
    <w:rsid w:val="00D27639"/>
    <w:rsid w:val="00D30B57"/>
    <w:rsid w:val="00D30F45"/>
    <w:rsid w:val="00D31B5E"/>
    <w:rsid w:val="00D31E80"/>
    <w:rsid w:val="00D3386A"/>
    <w:rsid w:val="00D33B9B"/>
    <w:rsid w:val="00D3498B"/>
    <w:rsid w:val="00D34FAC"/>
    <w:rsid w:val="00D35B67"/>
    <w:rsid w:val="00D369E4"/>
    <w:rsid w:val="00D37BF2"/>
    <w:rsid w:val="00D37C3F"/>
    <w:rsid w:val="00D37F41"/>
    <w:rsid w:val="00D41A51"/>
    <w:rsid w:val="00D42AA6"/>
    <w:rsid w:val="00D42DFD"/>
    <w:rsid w:val="00D44859"/>
    <w:rsid w:val="00D45DD7"/>
    <w:rsid w:val="00D45E14"/>
    <w:rsid w:val="00D472AB"/>
    <w:rsid w:val="00D47484"/>
    <w:rsid w:val="00D4755C"/>
    <w:rsid w:val="00D50DBC"/>
    <w:rsid w:val="00D5119E"/>
    <w:rsid w:val="00D51229"/>
    <w:rsid w:val="00D52834"/>
    <w:rsid w:val="00D544FE"/>
    <w:rsid w:val="00D5552B"/>
    <w:rsid w:val="00D5596F"/>
    <w:rsid w:val="00D560F9"/>
    <w:rsid w:val="00D56F3F"/>
    <w:rsid w:val="00D60127"/>
    <w:rsid w:val="00D610EE"/>
    <w:rsid w:val="00D61941"/>
    <w:rsid w:val="00D61F13"/>
    <w:rsid w:val="00D624E9"/>
    <w:rsid w:val="00D65544"/>
    <w:rsid w:val="00D672D6"/>
    <w:rsid w:val="00D679CF"/>
    <w:rsid w:val="00D67CF1"/>
    <w:rsid w:val="00D67D4A"/>
    <w:rsid w:val="00D7009C"/>
    <w:rsid w:val="00D70B9D"/>
    <w:rsid w:val="00D71ECC"/>
    <w:rsid w:val="00D72B46"/>
    <w:rsid w:val="00D72C8F"/>
    <w:rsid w:val="00D73122"/>
    <w:rsid w:val="00D73AC5"/>
    <w:rsid w:val="00D75886"/>
    <w:rsid w:val="00D75D2E"/>
    <w:rsid w:val="00D76978"/>
    <w:rsid w:val="00D8050D"/>
    <w:rsid w:val="00D806A3"/>
    <w:rsid w:val="00D808C6"/>
    <w:rsid w:val="00D81BAC"/>
    <w:rsid w:val="00D82644"/>
    <w:rsid w:val="00D82797"/>
    <w:rsid w:val="00D82B84"/>
    <w:rsid w:val="00D83149"/>
    <w:rsid w:val="00D83173"/>
    <w:rsid w:val="00D8380A"/>
    <w:rsid w:val="00D84ABB"/>
    <w:rsid w:val="00D85273"/>
    <w:rsid w:val="00D87E2A"/>
    <w:rsid w:val="00D904E7"/>
    <w:rsid w:val="00D90CC5"/>
    <w:rsid w:val="00D91B06"/>
    <w:rsid w:val="00D92C6A"/>
    <w:rsid w:val="00D95330"/>
    <w:rsid w:val="00D95BE0"/>
    <w:rsid w:val="00D960FD"/>
    <w:rsid w:val="00DA0D39"/>
    <w:rsid w:val="00DA12AB"/>
    <w:rsid w:val="00DA13F1"/>
    <w:rsid w:val="00DA14BF"/>
    <w:rsid w:val="00DA2944"/>
    <w:rsid w:val="00DA2F4D"/>
    <w:rsid w:val="00DA358C"/>
    <w:rsid w:val="00DA3C9C"/>
    <w:rsid w:val="00DA7973"/>
    <w:rsid w:val="00DB0B14"/>
    <w:rsid w:val="00DB1150"/>
    <w:rsid w:val="00DB1736"/>
    <w:rsid w:val="00DB1878"/>
    <w:rsid w:val="00DB2A23"/>
    <w:rsid w:val="00DB3689"/>
    <w:rsid w:val="00DB3767"/>
    <w:rsid w:val="00DB39E0"/>
    <w:rsid w:val="00DB437A"/>
    <w:rsid w:val="00DB4AE3"/>
    <w:rsid w:val="00DB5F4B"/>
    <w:rsid w:val="00DB60E1"/>
    <w:rsid w:val="00DB7729"/>
    <w:rsid w:val="00DC012A"/>
    <w:rsid w:val="00DC1192"/>
    <w:rsid w:val="00DC18F9"/>
    <w:rsid w:val="00DC2238"/>
    <w:rsid w:val="00DC2267"/>
    <w:rsid w:val="00DC22BE"/>
    <w:rsid w:val="00DC2FA2"/>
    <w:rsid w:val="00DC3BD2"/>
    <w:rsid w:val="00DC5006"/>
    <w:rsid w:val="00DC5F62"/>
    <w:rsid w:val="00DC6142"/>
    <w:rsid w:val="00DC716C"/>
    <w:rsid w:val="00DC79FF"/>
    <w:rsid w:val="00DC7FAF"/>
    <w:rsid w:val="00DD02BA"/>
    <w:rsid w:val="00DD07AF"/>
    <w:rsid w:val="00DD07B8"/>
    <w:rsid w:val="00DD100B"/>
    <w:rsid w:val="00DD2460"/>
    <w:rsid w:val="00DD249D"/>
    <w:rsid w:val="00DD42F9"/>
    <w:rsid w:val="00DD5B6C"/>
    <w:rsid w:val="00DD6B17"/>
    <w:rsid w:val="00DE026C"/>
    <w:rsid w:val="00DE1B4A"/>
    <w:rsid w:val="00DE1FD8"/>
    <w:rsid w:val="00DE2CFF"/>
    <w:rsid w:val="00DE3330"/>
    <w:rsid w:val="00DE3F95"/>
    <w:rsid w:val="00DE4DC6"/>
    <w:rsid w:val="00DE5939"/>
    <w:rsid w:val="00DE6CF6"/>
    <w:rsid w:val="00DE70E0"/>
    <w:rsid w:val="00DF0C85"/>
    <w:rsid w:val="00DF0F2C"/>
    <w:rsid w:val="00DF10B1"/>
    <w:rsid w:val="00DF2997"/>
    <w:rsid w:val="00DF4974"/>
    <w:rsid w:val="00DF4CBC"/>
    <w:rsid w:val="00DF4ED0"/>
    <w:rsid w:val="00DF5370"/>
    <w:rsid w:val="00DF542D"/>
    <w:rsid w:val="00DF55EA"/>
    <w:rsid w:val="00DF5D1D"/>
    <w:rsid w:val="00E0032E"/>
    <w:rsid w:val="00E00F7E"/>
    <w:rsid w:val="00E0205D"/>
    <w:rsid w:val="00E025B0"/>
    <w:rsid w:val="00E031DD"/>
    <w:rsid w:val="00E03EE2"/>
    <w:rsid w:val="00E0643B"/>
    <w:rsid w:val="00E06DF3"/>
    <w:rsid w:val="00E1018A"/>
    <w:rsid w:val="00E105B6"/>
    <w:rsid w:val="00E10622"/>
    <w:rsid w:val="00E11215"/>
    <w:rsid w:val="00E119DA"/>
    <w:rsid w:val="00E1203C"/>
    <w:rsid w:val="00E120F4"/>
    <w:rsid w:val="00E1243B"/>
    <w:rsid w:val="00E13820"/>
    <w:rsid w:val="00E14DBF"/>
    <w:rsid w:val="00E153F6"/>
    <w:rsid w:val="00E15F7E"/>
    <w:rsid w:val="00E16076"/>
    <w:rsid w:val="00E1660A"/>
    <w:rsid w:val="00E16A8F"/>
    <w:rsid w:val="00E16B8C"/>
    <w:rsid w:val="00E173DF"/>
    <w:rsid w:val="00E20246"/>
    <w:rsid w:val="00E20EBF"/>
    <w:rsid w:val="00E21AD3"/>
    <w:rsid w:val="00E225B2"/>
    <w:rsid w:val="00E22A02"/>
    <w:rsid w:val="00E23A83"/>
    <w:rsid w:val="00E24060"/>
    <w:rsid w:val="00E24BF8"/>
    <w:rsid w:val="00E25819"/>
    <w:rsid w:val="00E25EEA"/>
    <w:rsid w:val="00E275D4"/>
    <w:rsid w:val="00E278CC"/>
    <w:rsid w:val="00E27ECA"/>
    <w:rsid w:val="00E27FC2"/>
    <w:rsid w:val="00E301D7"/>
    <w:rsid w:val="00E31912"/>
    <w:rsid w:val="00E31B60"/>
    <w:rsid w:val="00E32B08"/>
    <w:rsid w:val="00E339DA"/>
    <w:rsid w:val="00E346CB"/>
    <w:rsid w:val="00E34D88"/>
    <w:rsid w:val="00E353DB"/>
    <w:rsid w:val="00E36375"/>
    <w:rsid w:val="00E403A8"/>
    <w:rsid w:val="00E40D48"/>
    <w:rsid w:val="00E40DBF"/>
    <w:rsid w:val="00E424BE"/>
    <w:rsid w:val="00E429CF"/>
    <w:rsid w:val="00E42C98"/>
    <w:rsid w:val="00E43797"/>
    <w:rsid w:val="00E43798"/>
    <w:rsid w:val="00E43842"/>
    <w:rsid w:val="00E43A79"/>
    <w:rsid w:val="00E43F21"/>
    <w:rsid w:val="00E44C09"/>
    <w:rsid w:val="00E44E5E"/>
    <w:rsid w:val="00E468CA"/>
    <w:rsid w:val="00E4776E"/>
    <w:rsid w:val="00E47CAE"/>
    <w:rsid w:val="00E47D3F"/>
    <w:rsid w:val="00E50286"/>
    <w:rsid w:val="00E521EE"/>
    <w:rsid w:val="00E52CFF"/>
    <w:rsid w:val="00E54DD8"/>
    <w:rsid w:val="00E556C7"/>
    <w:rsid w:val="00E570EC"/>
    <w:rsid w:val="00E5712B"/>
    <w:rsid w:val="00E571F7"/>
    <w:rsid w:val="00E57A4B"/>
    <w:rsid w:val="00E57AEE"/>
    <w:rsid w:val="00E57D96"/>
    <w:rsid w:val="00E601F7"/>
    <w:rsid w:val="00E61888"/>
    <w:rsid w:val="00E61C13"/>
    <w:rsid w:val="00E621D8"/>
    <w:rsid w:val="00E62B3D"/>
    <w:rsid w:val="00E6312D"/>
    <w:rsid w:val="00E6315A"/>
    <w:rsid w:val="00E63443"/>
    <w:rsid w:val="00E6380A"/>
    <w:rsid w:val="00E63986"/>
    <w:rsid w:val="00E64328"/>
    <w:rsid w:val="00E65554"/>
    <w:rsid w:val="00E65E86"/>
    <w:rsid w:val="00E666E6"/>
    <w:rsid w:val="00E66703"/>
    <w:rsid w:val="00E66C3B"/>
    <w:rsid w:val="00E66D9E"/>
    <w:rsid w:val="00E71803"/>
    <w:rsid w:val="00E7180F"/>
    <w:rsid w:val="00E71B00"/>
    <w:rsid w:val="00E720C4"/>
    <w:rsid w:val="00E73C7F"/>
    <w:rsid w:val="00E740D9"/>
    <w:rsid w:val="00E75054"/>
    <w:rsid w:val="00E75BBB"/>
    <w:rsid w:val="00E775D1"/>
    <w:rsid w:val="00E77678"/>
    <w:rsid w:val="00E810B6"/>
    <w:rsid w:val="00E8224F"/>
    <w:rsid w:val="00E832E5"/>
    <w:rsid w:val="00E83F3B"/>
    <w:rsid w:val="00E853FB"/>
    <w:rsid w:val="00E85E3C"/>
    <w:rsid w:val="00E8738D"/>
    <w:rsid w:val="00E90177"/>
    <w:rsid w:val="00E9062E"/>
    <w:rsid w:val="00E91E3B"/>
    <w:rsid w:val="00E92ED6"/>
    <w:rsid w:val="00E93267"/>
    <w:rsid w:val="00E943EE"/>
    <w:rsid w:val="00E95B45"/>
    <w:rsid w:val="00E964CF"/>
    <w:rsid w:val="00EA0385"/>
    <w:rsid w:val="00EA1861"/>
    <w:rsid w:val="00EA23A4"/>
    <w:rsid w:val="00EA3791"/>
    <w:rsid w:val="00EA3AF4"/>
    <w:rsid w:val="00EA4D0C"/>
    <w:rsid w:val="00EA4E53"/>
    <w:rsid w:val="00EA6259"/>
    <w:rsid w:val="00EA63A0"/>
    <w:rsid w:val="00EA74D6"/>
    <w:rsid w:val="00EA7720"/>
    <w:rsid w:val="00EA7F21"/>
    <w:rsid w:val="00EB134E"/>
    <w:rsid w:val="00EB1559"/>
    <w:rsid w:val="00EB1663"/>
    <w:rsid w:val="00EB1A7E"/>
    <w:rsid w:val="00EB36F3"/>
    <w:rsid w:val="00EB4324"/>
    <w:rsid w:val="00EB4808"/>
    <w:rsid w:val="00EB5CEA"/>
    <w:rsid w:val="00EB6B41"/>
    <w:rsid w:val="00EB75F3"/>
    <w:rsid w:val="00EB7739"/>
    <w:rsid w:val="00EC1D1E"/>
    <w:rsid w:val="00EC201F"/>
    <w:rsid w:val="00EC20B6"/>
    <w:rsid w:val="00EC40E3"/>
    <w:rsid w:val="00EC465B"/>
    <w:rsid w:val="00EC4AD6"/>
    <w:rsid w:val="00EC4EDB"/>
    <w:rsid w:val="00EC589C"/>
    <w:rsid w:val="00EC5A04"/>
    <w:rsid w:val="00EC6359"/>
    <w:rsid w:val="00EC69B8"/>
    <w:rsid w:val="00EC7A0A"/>
    <w:rsid w:val="00EC7D8F"/>
    <w:rsid w:val="00EC7E1A"/>
    <w:rsid w:val="00ED09F7"/>
    <w:rsid w:val="00ED0F55"/>
    <w:rsid w:val="00ED19D2"/>
    <w:rsid w:val="00ED2B31"/>
    <w:rsid w:val="00ED3105"/>
    <w:rsid w:val="00ED3B84"/>
    <w:rsid w:val="00ED4C8C"/>
    <w:rsid w:val="00ED5032"/>
    <w:rsid w:val="00ED5151"/>
    <w:rsid w:val="00ED5270"/>
    <w:rsid w:val="00ED69AD"/>
    <w:rsid w:val="00ED7506"/>
    <w:rsid w:val="00ED7856"/>
    <w:rsid w:val="00ED792B"/>
    <w:rsid w:val="00ED7A73"/>
    <w:rsid w:val="00ED7DC2"/>
    <w:rsid w:val="00EE0540"/>
    <w:rsid w:val="00EE1FFA"/>
    <w:rsid w:val="00EE3FBD"/>
    <w:rsid w:val="00EE4454"/>
    <w:rsid w:val="00EE5769"/>
    <w:rsid w:val="00EE5A97"/>
    <w:rsid w:val="00EE5CA6"/>
    <w:rsid w:val="00EE634C"/>
    <w:rsid w:val="00EE6916"/>
    <w:rsid w:val="00EE6FFD"/>
    <w:rsid w:val="00EF0744"/>
    <w:rsid w:val="00EF1335"/>
    <w:rsid w:val="00EF1557"/>
    <w:rsid w:val="00EF3EEC"/>
    <w:rsid w:val="00EF4AE0"/>
    <w:rsid w:val="00EF4FCF"/>
    <w:rsid w:val="00EF6FA1"/>
    <w:rsid w:val="00F004B9"/>
    <w:rsid w:val="00F009F9"/>
    <w:rsid w:val="00F00C83"/>
    <w:rsid w:val="00F012FF"/>
    <w:rsid w:val="00F01671"/>
    <w:rsid w:val="00F01A21"/>
    <w:rsid w:val="00F028FA"/>
    <w:rsid w:val="00F044A6"/>
    <w:rsid w:val="00F046E9"/>
    <w:rsid w:val="00F04831"/>
    <w:rsid w:val="00F04DEF"/>
    <w:rsid w:val="00F07202"/>
    <w:rsid w:val="00F113D2"/>
    <w:rsid w:val="00F11CC4"/>
    <w:rsid w:val="00F12695"/>
    <w:rsid w:val="00F129C1"/>
    <w:rsid w:val="00F12CD9"/>
    <w:rsid w:val="00F12DA8"/>
    <w:rsid w:val="00F1322B"/>
    <w:rsid w:val="00F13699"/>
    <w:rsid w:val="00F13F39"/>
    <w:rsid w:val="00F15FE8"/>
    <w:rsid w:val="00F16AB3"/>
    <w:rsid w:val="00F1733B"/>
    <w:rsid w:val="00F21357"/>
    <w:rsid w:val="00F21A65"/>
    <w:rsid w:val="00F21ACE"/>
    <w:rsid w:val="00F21FEA"/>
    <w:rsid w:val="00F246A9"/>
    <w:rsid w:val="00F25628"/>
    <w:rsid w:val="00F259FD"/>
    <w:rsid w:val="00F25BEF"/>
    <w:rsid w:val="00F2622B"/>
    <w:rsid w:val="00F270BA"/>
    <w:rsid w:val="00F2798A"/>
    <w:rsid w:val="00F27B11"/>
    <w:rsid w:val="00F308AF"/>
    <w:rsid w:val="00F30C9A"/>
    <w:rsid w:val="00F30CE3"/>
    <w:rsid w:val="00F3102C"/>
    <w:rsid w:val="00F31327"/>
    <w:rsid w:val="00F32911"/>
    <w:rsid w:val="00F3307A"/>
    <w:rsid w:val="00F337F8"/>
    <w:rsid w:val="00F33B26"/>
    <w:rsid w:val="00F3464D"/>
    <w:rsid w:val="00F34721"/>
    <w:rsid w:val="00F34AA7"/>
    <w:rsid w:val="00F35827"/>
    <w:rsid w:val="00F36774"/>
    <w:rsid w:val="00F4027C"/>
    <w:rsid w:val="00F405D4"/>
    <w:rsid w:val="00F40AA9"/>
    <w:rsid w:val="00F40C50"/>
    <w:rsid w:val="00F4100B"/>
    <w:rsid w:val="00F42708"/>
    <w:rsid w:val="00F42CA3"/>
    <w:rsid w:val="00F4307A"/>
    <w:rsid w:val="00F43976"/>
    <w:rsid w:val="00F43D26"/>
    <w:rsid w:val="00F44899"/>
    <w:rsid w:val="00F46297"/>
    <w:rsid w:val="00F46B8B"/>
    <w:rsid w:val="00F47660"/>
    <w:rsid w:val="00F5033F"/>
    <w:rsid w:val="00F505FA"/>
    <w:rsid w:val="00F507DB"/>
    <w:rsid w:val="00F510B0"/>
    <w:rsid w:val="00F5236F"/>
    <w:rsid w:val="00F5285A"/>
    <w:rsid w:val="00F52C7A"/>
    <w:rsid w:val="00F53E71"/>
    <w:rsid w:val="00F544AB"/>
    <w:rsid w:val="00F5545B"/>
    <w:rsid w:val="00F55935"/>
    <w:rsid w:val="00F55F80"/>
    <w:rsid w:val="00F55FF2"/>
    <w:rsid w:val="00F55FF5"/>
    <w:rsid w:val="00F5653F"/>
    <w:rsid w:val="00F56667"/>
    <w:rsid w:val="00F56A1B"/>
    <w:rsid w:val="00F57904"/>
    <w:rsid w:val="00F60316"/>
    <w:rsid w:val="00F6079F"/>
    <w:rsid w:val="00F62D4E"/>
    <w:rsid w:val="00F633E5"/>
    <w:rsid w:val="00F637E1"/>
    <w:rsid w:val="00F63CC5"/>
    <w:rsid w:val="00F63ED3"/>
    <w:rsid w:val="00F64EA5"/>
    <w:rsid w:val="00F6526D"/>
    <w:rsid w:val="00F65480"/>
    <w:rsid w:val="00F6628A"/>
    <w:rsid w:val="00F66A3D"/>
    <w:rsid w:val="00F66DF3"/>
    <w:rsid w:val="00F67AB2"/>
    <w:rsid w:val="00F70774"/>
    <w:rsid w:val="00F73BD2"/>
    <w:rsid w:val="00F73D21"/>
    <w:rsid w:val="00F74ED0"/>
    <w:rsid w:val="00F754A5"/>
    <w:rsid w:val="00F759D4"/>
    <w:rsid w:val="00F75B44"/>
    <w:rsid w:val="00F76D43"/>
    <w:rsid w:val="00F77BB4"/>
    <w:rsid w:val="00F8216F"/>
    <w:rsid w:val="00F823CC"/>
    <w:rsid w:val="00F83593"/>
    <w:rsid w:val="00F837F7"/>
    <w:rsid w:val="00F84367"/>
    <w:rsid w:val="00F8463F"/>
    <w:rsid w:val="00F84ECF"/>
    <w:rsid w:val="00F854ED"/>
    <w:rsid w:val="00F8741A"/>
    <w:rsid w:val="00F90E30"/>
    <w:rsid w:val="00F91790"/>
    <w:rsid w:val="00F917E4"/>
    <w:rsid w:val="00F91B00"/>
    <w:rsid w:val="00F91E83"/>
    <w:rsid w:val="00F93546"/>
    <w:rsid w:val="00F941AE"/>
    <w:rsid w:val="00F9424D"/>
    <w:rsid w:val="00F94D96"/>
    <w:rsid w:val="00F94DFC"/>
    <w:rsid w:val="00F95296"/>
    <w:rsid w:val="00F95BCB"/>
    <w:rsid w:val="00F968F1"/>
    <w:rsid w:val="00F96BAD"/>
    <w:rsid w:val="00F97C0F"/>
    <w:rsid w:val="00FA1549"/>
    <w:rsid w:val="00FA34B5"/>
    <w:rsid w:val="00FA365F"/>
    <w:rsid w:val="00FA4FD2"/>
    <w:rsid w:val="00FA5F41"/>
    <w:rsid w:val="00FA6091"/>
    <w:rsid w:val="00FA72AA"/>
    <w:rsid w:val="00FA78C9"/>
    <w:rsid w:val="00FB0158"/>
    <w:rsid w:val="00FB05E1"/>
    <w:rsid w:val="00FB06CF"/>
    <w:rsid w:val="00FB16BC"/>
    <w:rsid w:val="00FB1DF3"/>
    <w:rsid w:val="00FB1F7D"/>
    <w:rsid w:val="00FB25A0"/>
    <w:rsid w:val="00FB2B68"/>
    <w:rsid w:val="00FB2D7C"/>
    <w:rsid w:val="00FB3398"/>
    <w:rsid w:val="00FB35ED"/>
    <w:rsid w:val="00FB3772"/>
    <w:rsid w:val="00FB398E"/>
    <w:rsid w:val="00FB3DB0"/>
    <w:rsid w:val="00FB3F99"/>
    <w:rsid w:val="00FB4F37"/>
    <w:rsid w:val="00FB71ED"/>
    <w:rsid w:val="00FB79F1"/>
    <w:rsid w:val="00FB7E5A"/>
    <w:rsid w:val="00FC2931"/>
    <w:rsid w:val="00FC4736"/>
    <w:rsid w:val="00FC5119"/>
    <w:rsid w:val="00FC51EE"/>
    <w:rsid w:val="00FC5E0B"/>
    <w:rsid w:val="00FC620F"/>
    <w:rsid w:val="00FC6E54"/>
    <w:rsid w:val="00FC7D0A"/>
    <w:rsid w:val="00FD1379"/>
    <w:rsid w:val="00FD26BA"/>
    <w:rsid w:val="00FD29B7"/>
    <w:rsid w:val="00FD33A2"/>
    <w:rsid w:val="00FD36B8"/>
    <w:rsid w:val="00FD43CD"/>
    <w:rsid w:val="00FD6206"/>
    <w:rsid w:val="00FD67C5"/>
    <w:rsid w:val="00FD6819"/>
    <w:rsid w:val="00FD681E"/>
    <w:rsid w:val="00FD73DA"/>
    <w:rsid w:val="00FE09E7"/>
    <w:rsid w:val="00FE2161"/>
    <w:rsid w:val="00FE509E"/>
    <w:rsid w:val="00FE58B6"/>
    <w:rsid w:val="00FE682C"/>
    <w:rsid w:val="00FE7430"/>
    <w:rsid w:val="00FE7695"/>
    <w:rsid w:val="00FE7A89"/>
    <w:rsid w:val="00FF02CB"/>
    <w:rsid w:val="00FF0471"/>
    <w:rsid w:val="00FF0771"/>
    <w:rsid w:val="00FF0AAD"/>
    <w:rsid w:val="00FF25CD"/>
    <w:rsid w:val="00FF29CE"/>
    <w:rsid w:val="00FF2E7C"/>
    <w:rsid w:val="00FF33F4"/>
    <w:rsid w:val="00FF37C9"/>
    <w:rsid w:val="00FF3FC8"/>
    <w:rsid w:val="00FF786D"/>
    <w:rsid w:val="01062E14"/>
    <w:rsid w:val="010C23BD"/>
    <w:rsid w:val="01100128"/>
    <w:rsid w:val="01163216"/>
    <w:rsid w:val="011D0631"/>
    <w:rsid w:val="011E0619"/>
    <w:rsid w:val="01203BA0"/>
    <w:rsid w:val="01243CBE"/>
    <w:rsid w:val="013307A2"/>
    <w:rsid w:val="013B2DDB"/>
    <w:rsid w:val="013D00EC"/>
    <w:rsid w:val="01427510"/>
    <w:rsid w:val="0144439C"/>
    <w:rsid w:val="01447ECB"/>
    <w:rsid w:val="015136E1"/>
    <w:rsid w:val="01535026"/>
    <w:rsid w:val="01566079"/>
    <w:rsid w:val="01566934"/>
    <w:rsid w:val="015A4817"/>
    <w:rsid w:val="01604235"/>
    <w:rsid w:val="016731E8"/>
    <w:rsid w:val="016F355C"/>
    <w:rsid w:val="0172376C"/>
    <w:rsid w:val="01724323"/>
    <w:rsid w:val="017E2AF4"/>
    <w:rsid w:val="01831A44"/>
    <w:rsid w:val="01843ADB"/>
    <w:rsid w:val="01845F4F"/>
    <w:rsid w:val="018E4EF8"/>
    <w:rsid w:val="01993244"/>
    <w:rsid w:val="019A0ABB"/>
    <w:rsid w:val="019A35DA"/>
    <w:rsid w:val="019D29E0"/>
    <w:rsid w:val="019F0207"/>
    <w:rsid w:val="01A422D2"/>
    <w:rsid w:val="01A775B4"/>
    <w:rsid w:val="01AB47D5"/>
    <w:rsid w:val="01AF692A"/>
    <w:rsid w:val="01AF702E"/>
    <w:rsid w:val="01B354EB"/>
    <w:rsid w:val="01B409B2"/>
    <w:rsid w:val="01B42439"/>
    <w:rsid w:val="01BC7F68"/>
    <w:rsid w:val="01C86F97"/>
    <w:rsid w:val="01CA4ADC"/>
    <w:rsid w:val="01CF1E11"/>
    <w:rsid w:val="01D65C75"/>
    <w:rsid w:val="01E036CA"/>
    <w:rsid w:val="01E23065"/>
    <w:rsid w:val="01E4753D"/>
    <w:rsid w:val="01E75112"/>
    <w:rsid w:val="01E80CB5"/>
    <w:rsid w:val="01F078BE"/>
    <w:rsid w:val="01F12A03"/>
    <w:rsid w:val="01F3250C"/>
    <w:rsid w:val="01F41B1C"/>
    <w:rsid w:val="01F44989"/>
    <w:rsid w:val="01F6071A"/>
    <w:rsid w:val="02020702"/>
    <w:rsid w:val="020418D2"/>
    <w:rsid w:val="02063C4D"/>
    <w:rsid w:val="020B3E09"/>
    <w:rsid w:val="02105BCC"/>
    <w:rsid w:val="0213188C"/>
    <w:rsid w:val="02176DAA"/>
    <w:rsid w:val="021B3A51"/>
    <w:rsid w:val="02215E8E"/>
    <w:rsid w:val="02247351"/>
    <w:rsid w:val="02257A17"/>
    <w:rsid w:val="02264FF9"/>
    <w:rsid w:val="02291ADB"/>
    <w:rsid w:val="022E1C2A"/>
    <w:rsid w:val="02353A89"/>
    <w:rsid w:val="02366D2D"/>
    <w:rsid w:val="023B519A"/>
    <w:rsid w:val="02425E4E"/>
    <w:rsid w:val="02426839"/>
    <w:rsid w:val="02437D3E"/>
    <w:rsid w:val="024542CE"/>
    <w:rsid w:val="02456E55"/>
    <w:rsid w:val="02464E93"/>
    <w:rsid w:val="024721F3"/>
    <w:rsid w:val="024B45DB"/>
    <w:rsid w:val="024F4E90"/>
    <w:rsid w:val="02605894"/>
    <w:rsid w:val="02623074"/>
    <w:rsid w:val="02656C3C"/>
    <w:rsid w:val="02665C24"/>
    <w:rsid w:val="026738AA"/>
    <w:rsid w:val="0267736E"/>
    <w:rsid w:val="0275634E"/>
    <w:rsid w:val="02760266"/>
    <w:rsid w:val="027F11AC"/>
    <w:rsid w:val="028470E8"/>
    <w:rsid w:val="02866A8A"/>
    <w:rsid w:val="028F09A5"/>
    <w:rsid w:val="028F64C2"/>
    <w:rsid w:val="02902AAF"/>
    <w:rsid w:val="029859B8"/>
    <w:rsid w:val="029D263D"/>
    <w:rsid w:val="02A078AF"/>
    <w:rsid w:val="02A83E01"/>
    <w:rsid w:val="02A95BB1"/>
    <w:rsid w:val="02B170C8"/>
    <w:rsid w:val="02B219C0"/>
    <w:rsid w:val="02B82495"/>
    <w:rsid w:val="02BC028B"/>
    <w:rsid w:val="02BC4943"/>
    <w:rsid w:val="02BF6EDE"/>
    <w:rsid w:val="02C215E2"/>
    <w:rsid w:val="02C27DEA"/>
    <w:rsid w:val="02C57546"/>
    <w:rsid w:val="02C7063A"/>
    <w:rsid w:val="02CF024C"/>
    <w:rsid w:val="02D37AA6"/>
    <w:rsid w:val="02D40B22"/>
    <w:rsid w:val="02D60EB7"/>
    <w:rsid w:val="02EB2A7B"/>
    <w:rsid w:val="02EF0CFB"/>
    <w:rsid w:val="02FC4CE1"/>
    <w:rsid w:val="03003DE3"/>
    <w:rsid w:val="03020A00"/>
    <w:rsid w:val="03151FB5"/>
    <w:rsid w:val="03194DA1"/>
    <w:rsid w:val="03281863"/>
    <w:rsid w:val="03284E2A"/>
    <w:rsid w:val="032B5A47"/>
    <w:rsid w:val="032C5FC0"/>
    <w:rsid w:val="032D3E6E"/>
    <w:rsid w:val="033B3FD8"/>
    <w:rsid w:val="033F5DF4"/>
    <w:rsid w:val="034058DA"/>
    <w:rsid w:val="03417BC4"/>
    <w:rsid w:val="034528F0"/>
    <w:rsid w:val="034749B8"/>
    <w:rsid w:val="034A7FA9"/>
    <w:rsid w:val="034C4F8D"/>
    <w:rsid w:val="034D55C8"/>
    <w:rsid w:val="03545586"/>
    <w:rsid w:val="03651DFE"/>
    <w:rsid w:val="03676DD4"/>
    <w:rsid w:val="036B37F9"/>
    <w:rsid w:val="036E7320"/>
    <w:rsid w:val="03736992"/>
    <w:rsid w:val="037855B7"/>
    <w:rsid w:val="037E442A"/>
    <w:rsid w:val="038616B2"/>
    <w:rsid w:val="038E4D60"/>
    <w:rsid w:val="03963DFC"/>
    <w:rsid w:val="039E635A"/>
    <w:rsid w:val="039F12E8"/>
    <w:rsid w:val="03A55DE2"/>
    <w:rsid w:val="03A56884"/>
    <w:rsid w:val="03A61E8F"/>
    <w:rsid w:val="03A82003"/>
    <w:rsid w:val="03AF0C31"/>
    <w:rsid w:val="03AF192D"/>
    <w:rsid w:val="03B45DF7"/>
    <w:rsid w:val="03B74272"/>
    <w:rsid w:val="03B75419"/>
    <w:rsid w:val="03C02D73"/>
    <w:rsid w:val="03C23D17"/>
    <w:rsid w:val="03C470EB"/>
    <w:rsid w:val="03C81F92"/>
    <w:rsid w:val="03C86B45"/>
    <w:rsid w:val="03CD3963"/>
    <w:rsid w:val="03D451C0"/>
    <w:rsid w:val="03D80626"/>
    <w:rsid w:val="03D86161"/>
    <w:rsid w:val="03D93296"/>
    <w:rsid w:val="03DB5DAC"/>
    <w:rsid w:val="03F7487D"/>
    <w:rsid w:val="03F94DCE"/>
    <w:rsid w:val="040506EA"/>
    <w:rsid w:val="040A59AF"/>
    <w:rsid w:val="040D6933"/>
    <w:rsid w:val="04115871"/>
    <w:rsid w:val="041676BE"/>
    <w:rsid w:val="04176266"/>
    <w:rsid w:val="041B25EF"/>
    <w:rsid w:val="041B7494"/>
    <w:rsid w:val="041C4715"/>
    <w:rsid w:val="041F49AB"/>
    <w:rsid w:val="04231D6E"/>
    <w:rsid w:val="04235329"/>
    <w:rsid w:val="042561F2"/>
    <w:rsid w:val="042A264E"/>
    <w:rsid w:val="042D516D"/>
    <w:rsid w:val="0433004D"/>
    <w:rsid w:val="04377D81"/>
    <w:rsid w:val="043B4AA7"/>
    <w:rsid w:val="043E3BD3"/>
    <w:rsid w:val="043E49F0"/>
    <w:rsid w:val="04451713"/>
    <w:rsid w:val="044649A9"/>
    <w:rsid w:val="044838E4"/>
    <w:rsid w:val="04484ED0"/>
    <w:rsid w:val="04491DAE"/>
    <w:rsid w:val="044B3C96"/>
    <w:rsid w:val="044C578B"/>
    <w:rsid w:val="044F3FE8"/>
    <w:rsid w:val="0459572E"/>
    <w:rsid w:val="046709D0"/>
    <w:rsid w:val="046870C4"/>
    <w:rsid w:val="046A58D4"/>
    <w:rsid w:val="046C3D52"/>
    <w:rsid w:val="046D77AE"/>
    <w:rsid w:val="04711DE7"/>
    <w:rsid w:val="04746FED"/>
    <w:rsid w:val="04786260"/>
    <w:rsid w:val="047C2E71"/>
    <w:rsid w:val="047E4A8F"/>
    <w:rsid w:val="0480642D"/>
    <w:rsid w:val="04837A03"/>
    <w:rsid w:val="04865192"/>
    <w:rsid w:val="0488627D"/>
    <w:rsid w:val="048E11A9"/>
    <w:rsid w:val="049144B3"/>
    <w:rsid w:val="0496225D"/>
    <w:rsid w:val="049D622B"/>
    <w:rsid w:val="049D679D"/>
    <w:rsid w:val="049F212F"/>
    <w:rsid w:val="04A24019"/>
    <w:rsid w:val="04A7674A"/>
    <w:rsid w:val="04A9704F"/>
    <w:rsid w:val="04AC1919"/>
    <w:rsid w:val="04B346D6"/>
    <w:rsid w:val="04B3590F"/>
    <w:rsid w:val="04BE76D1"/>
    <w:rsid w:val="04C1763C"/>
    <w:rsid w:val="04C538D4"/>
    <w:rsid w:val="04C54400"/>
    <w:rsid w:val="04CA13EE"/>
    <w:rsid w:val="04CD70D5"/>
    <w:rsid w:val="04D7059C"/>
    <w:rsid w:val="04DE4CB9"/>
    <w:rsid w:val="04DF2D55"/>
    <w:rsid w:val="04E36194"/>
    <w:rsid w:val="04E51A9B"/>
    <w:rsid w:val="04E92E16"/>
    <w:rsid w:val="04F33CFB"/>
    <w:rsid w:val="04FD62C1"/>
    <w:rsid w:val="04FE5165"/>
    <w:rsid w:val="05042958"/>
    <w:rsid w:val="050A0CF5"/>
    <w:rsid w:val="050B6856"/>
    <w:rsid w:val="050B7778"/>
    <w:rsid w:val="051061D9"/>
    <w:rsid w:val="05120CC0"/>
    <w:rsid w:val="05134DC7"/>
    <w:rsid w:val="05145605"/>
    <w:rsid w:val="051512F2"/>
    <w:rsid w:val="051D3036"/>
    <w:rsid w:val="051E3F04"/>
    <w:rsid w:val="051F56E1"/>
    <w:rsid w:val="051F5A2A"/>
    <w:rsid w:val="05256D33"/>
    <w:rsid w:val="052B55D2"/>
    <w:rsid w:val="052C55F5"/>
    <w:rsid w:val="052E4B54"/>
    <w:rsid w:val="052E6B32"/>
    <w:rsid w:val="0536681D"/>
    <w:rsid w:val="053A54C9"/>
    <w:rsid w:val="05460ED4"/>
    <w:rsid w:val="05467C04"/>
    <w:rsid w:val="05487DC0"/>
    <w:rsid w:val="054A01E6"/>
    <w:rsid w:val="054C7D1C"/>
    <w:rsid w:val="054D3EFF"/>
    <w:rsid w:val="054E05C4"/>
    <w:rsid w:val="054E06B1"/>
    <w:rsid w:val="055462BC"/>
    <w:rsid w:val="055B78B0"/>
    <w:rsid w:val="055F7920"/>
    <w:rsid w:val="05611BE3"/>
    <w:rsid w:val="0567731B"/>
    <w:rsid w:val="05687A7E"/>
    <w:rsid w:val="0571074D"/>
    <w:rsid w:val="05711A04"/>
    <w:rsid w:val="0571265C"/>
    <w:rsid w:val="05726873"/>
    <w:rsid w:val="057B2147"/>
    <w:rsid w:val="057C3315"/>
    <w:rsid w:val="057C7E0F"/>
    <w:rsid w:val="057E35BE"/>
    <w:rsid w:val="058108AA"/>
    <w:rsid w:val="05837B30"/>
    <w:rsid w:val="05910818"/>
    <w:rsid w:val="05921402"/>
    <w:rsid w:val="059715B5"/>
    <w:rsid w:val="05997FDD"/>
    <w:rsid w:val="059B58BA"/>
    <w:rsid w:val="05A47428"/>
    <w:rsid w:val="05AA5DD8"/>
    <w:rsid w:val="05B63D95"/>
    <w:rsid w:val="05B66CEF"/>
    <w:rsid w:val="05BD3E8B"/>
    <w:rsid w:val="05BF3E58"/>
    <w:rsid w:val="05C7149B"/>
    <w:rsid w:val="05CA5579"/>
    <w:rsid w:val="05CB3411"/>
    <w:rsid w:val="05CD0012"/>
    <w:rsid w:val="05CD0736"/>
    <w:rsid w:val="05CD74F6"/>
    <w:rsid w:val="05DE1B47"/>
    <w:rsid w:val="05E17F4A"/>
    <w:rsid w:val="05EA109B"/>
    <w:rsid w:val="05F2026E"/>
    <w:rsid w:val="05F66FFF"/>
    <w:rsid w:val="05F7165D"/>
    <w:rsid w:val="05F74633"/>
    <w:rsid w:val="05FC035D"/>
    <w:rsid w:val="06017CE0"/>
    <w:rsid w:val="0603460F"/>
    <w:rsid w:val="0605592D"/>
    <w:rsid w:val="060A5752"/>
    <w:rsid w:val="060B7BD0"/>
    <w:rsid w:val="060F5CB3"/>
    <w:rsid w:val="06103279"/>
    <w:rsid w:val="06111C84"/>
    <w:rsid w:val="06117001"/>
    <w:rsid w:val="06196E66"/>
    <w:rsid w:val="061B54F3"/>
    <w:rsid w:val="06365B50"/>
    <w:rsid w:val="06383DF1"/>
    <w:rsid w:val="06393E16"/>
    <w:rsid w:val="06407FB3"/>
    <w:rsid w:val="064243F0"/>
    <w:rsid w:val="064745C2"/>
    <w:rsid w:val="064D2D62"/>
    <w:rsid w:val="064E4C85"/>
    <w:rsid w:val="06510A2E"/>
    <w:rsid w:val="06514A90"/>
    <w:rsid w:val="065443CF"/>
    <w:rsid w:val="06561355"/>
    <w:rsid w:val="065A6178"/>
    <w:rsid w:val="065E6CDE"/>
    <w:rsid w:val="0667018B"/>
    <w:rsid w:val="066D0A61"/>
    <w:rsid w:val="066D7E3E"/>
    <w:rsid w:val="0674647C"/>
    <w:rsid w:val="0675420D"/>
    <w:rsid w:val="067C57F0"/>
    <w:rsid w:val="067D1CBF"/>
    <w:rsid w:val="067E763A"/>
    <w:rsid w:val="06893526"/>
    <w:rsid w:val="068975B0"/>
    <w:rsid w:val="068A20E4"/>
    <w:rsid w:val="068B6B36"/>
    <w:rsid w:val="068F29C7"/>
    <w:rsid w:val="069174B1"/>
    <w:rsid w:val="06952123"/>
    <w:rsid w:val="069713C1"/>
    <w:rsid w:val="069801DC"/>
    <w:rsid w:val="069905E8"/>
    <w:rsid w:val="069E5162"/>
    <w:rsid w:val="069F6F2B"/>
    <w:rsid w:val="06A12C88"/>
    <w:rsid w:val="06A214A4"/>
    <w:rsid w:val="06A85EC6"/>
    <w:rsid w:val="06AF0AE8"/>
    <w:rsid w:val="06B07AFB"/>
    <w:rsid w:val="06B6267F"/>
    <w:rsid w:val="06B82D15"/>
    <w:rsid w:val="06B82D78"/>
    <w:rsid w:val="06D25393"/>
    <w:rsid w:val="06D37910"/>
    <w:rsid w:val="06D5029F"/>
    <w:rsid w:val="06D538C3"/>
    <w:rsid w:val="06D73D91"/>
    <w:rsid w:val="06E36D26"/>
    <w:rsid w:val="06E53061"/>
    <w:rsid w:val="06E728E4"/>
    <w:rsid w:val="06ED3655"/>
    <w:rsid w:val="06F04DED"/>
    <w:rsid w:val="06FF5EA1"/>
    <w:rsid w:val="07043F22"/>
    <w:rsid w:val="070E60D8"/>
    <w:rsid w:val="07125F5D"/>
    <w:rsid w:val="07130E29"/>
    <w:rsid w:val="071A6F94"/>
    <w:rsid w:val="072403F2"/>
    <w:rsid w:val="07252987"/>
    <w:rsid w:val="07271B20"/>
    <w:rsid w:val="07282840"/>
    <w:rsid w:val="07341E6B"/>
    <w:rsid w:val="073A2A17"/>
    <w:rsid w:val="074B65AB"/>
    <w:rsid w:val="074C2609"/>
    <w:rsid w:val="074E5754"/>
    <w:rsid w:val="07546C07"/>
    <w:rsid w:val="0755365E"/>
    <w:rsid w:val="07572B98"/>
    <w:rsid w:val="075A25A7"/>
    <w:rsid w:val="075B74C7"/>
    <w:rsid w:val="075C03E5"/>
    <w:rsid w:val="07630AC6"/>
    <w:rsid w:val="076819A9"/>
    <w:rsid w:val="07695B4B"/>
    <w:rsid w:val="0773320F"/>
    <w:rsid w:val="07743772"/>
    <w:rsid w:val="077B3E26"/>
    <w:rsid w:val="0781378D"/>
    <w:rsid w:val="07847096"/>
    <w:rsid w:val="07870473"/>
    <w:rsid w:val="07886EC9"/>
    <w:rsid w:val="078C1A77"/>
    <w:rsid w:val="078C5611"/>
    <w:rsid w:val="078D0F73"/>
    <w:rsid w:val="079335E8"/>
    <w:rsid w:val="07940728"/>
    <w:rsid w:val="079A7068"/>
    <w:rsid w:val="07A17D87"/>
    <w:rsid w:val="07A343B0"/>
    <w:rsid w:val="07A373D8"/>
    <w:rsid w:val="07A86784"/>
    <w:rsid w:val="07A92973"/>
    <w:rsid w:val="07AC0931"/>
    <w:rsid w:val="07B778C1"/>
    <w:rsid w:val="07BC0D8F"/>
    <w:rsid w:val="07C30B2B"/>
    <w:rsid w:val="07CE2E21"/>
    <w:rsid w:val="07D013A1"/>
    <w:rsid w:val="07D459E5"/>
    <w:rsid w:val="07D50919"/>
    <w:rsid w:val="07D746D4"/>
    <w:rsid w:val="07DC39B4"/>
    <w:rsid w:val="07DE52F0"/>
    <w:rsid w:val="07E21E8A"/>
    <w:rsid w:val="07E3002B"/>
    <w:rsid w:val="07E5102E"/>
    <w:rsid w:val="07E74D43"/>
    <w:rsid w:val="07EC1DD9"/>
    <w:rsid w:val="07F01A92"/>
    <w:rsid w:val="07F34A77"/>
    <w:rsid w:val="080A5698"/>
    <w:rsid w:val="08130617"/>
    <w:rsid w:val="081C65A0"/>
    <w:rsid w:val="08242518"/>
    <w:rsid w:val="082639CE"/>
    <w:rsid w:val="0826668E"/>
    <w:rsid w:val="08290E07"/>
    <w:rsid w:val="08321497"/>
    <w:rsid w:val="083275EF"/>
    <w:rsid w:val="08337BDB"/>
    <w:rsid w:val="083A7B9E"/>
    <w:rsid w:val="08490E5A"/>
    <w:rsid w:val="08491021"/>
    <w:rsid w:val="08506112"/>
    <w:rsid w:val="08562306"/>
    <w:rsid w:val="08570613"/>
    <w:rsid w:val="085B4EDA"/>
    <w:rsid w:val="085E2B02"/>
    <w:rsid w:val="08647FEB"/>
    <w:rsid w:val="086C3AC2"/>
    <w:rsid w:val="0873154F"/>
    <w:rsid w:val="0875710F"/>
    <w:rsid w:val="0876005C"/>
    <w:rsid w:val="08784228"/>
    <w:rsid w:val="087A05AB"/>
    <w:rsid w:val="087A728D"/>
    <w:rsid w:val="088B5031"/>
    <w:rsid w:val="088D55AA"/>
    <w:rsid w:val="088F268A"/>
    <w:rsid w:val="0891688B"/>
    <w:rsid w:val="08965547"/>
    <w:rsid w:val="08980953"/>
    <w:rsid w:val="08980AF6"/>
    <w:rsid w:val="08A17B86"/>
    <w:rsid w:val="08B151BF"/>
    <w:rsid w:val="08B51BA5"/>
    <w:rsid w:val="08B93D96"/>
    <w:rsid w:val="08BA629E"/>
    <w:rsid w:val="08BF3B72"/>
    <w:rsid w:val="08C3398A"/>
    <w:rsid w:val="08C56960"/>
    <w:rsid w:val="08C62F8A"/>
    <w:rsid w:val="08C66830"/>
    <w:rsid w:val="08C70DFD"/>
    <w:rsid w:val="08C77F45"/>
    <w:rsid w:val="08CB24D5"/>
    <w:rsid w:val="08CC4A1B"/>
    <w:rsid w:val="08D274EC"/>
    <w:rsid w:val="08D82186"/>
    <w:rsid w:val="08D95FBD"/>
    <w:rsid w:val="08D96F58"/>
    <w:rsid w:val="08DA59EC"/>
    <w:rsid w:val="08DB6C7B"/>
    <w:rsid w:val="08DE4EEE"/>
    <w:rsid w:val="08E10AEB"/>
    <w:rsid w:val="08EE6B93"/>
    <w:rsid w:val="08F67482"/>
    <w:rsid w:val="08FB5220"/>
    <w:rsid w:val="090162E2"/>
    <w:rsid w:val="09060E4D"/>
    <w:rsid w:val="091420C5"/>
    <w:rsid w:val="09152220"/>
    <w:rsid w:val="09186352"/>
    <w:rsid w:val="091A5605"/>
    <w:rsid w:val="091F1E33"/>
    <w:rsid w:val="092069CA"/>
    <w:rsid w:val="0924608D"/>
    <w:rsid w:val="0926712F"/>
    <w:rsid w:val="092763E5"/>
    <w:rsid w:val="09280903"/>
    <w:rsid w:val="092906CB"/>
    <w:rsid w:val="093705AB"/>
    <w:rsid w:val="093974B6"/>
    <w:rsid w:val="093F645D"/>
    <w:rsid w:val="094023AA"/>
    <w:rsid w:val="09410CB3"/>
    <w:rsid w:val="09421340"/>
    <w:rsid w:val="09466510"/>
    <w:rsid w:val="09482A90"/>
    <w:rsid w:val="094E4F95"/>
    <w:rsid w:val="094F44E3"/>
    <w:rsid w:val="095364C2"/>
    <w:rsid w:val="095B5A01"/>
    <w:rsid w:val="095E0575"/>
    <w:rsid w:val="09605212"/>
    <w:rsid w:val="096275FE"/>
    <w:rsid w:val="09663505"/>
    <w:rsid w:val="09672699"/>
    <w:rsid w:val="096728F2"/>
    <w:rsid w:val="096C64BC"/>
    <w:rsid w:val="096F3C95"/>
    <w:rsid w:val="097449EB"/>
    <w:rsid w:val="097D4748"/>
    <w:rsid w:val="09807390"/>
    <w:rsid w:val="098A4160"/>
    <w:rsid w:val="098C23B7"/>
    <w:rsid w:val="09944C95"/>
    <w:rsid w:val="09951FF4"/>
    <w:rsid w:val="09963D4E"/>
    <w:rsid w:val="09A2202C"/>
    <w:rsid w:val="09A27593"/>
    <w:rsid w:val="09A904A2"/>
    <w:rsid w:val="09BA3CA5"/>
    <w:rsid w:val="09BF65D6"/>
    <w:rsid w:val="09C0148B"/>
    <w:rsid w:val="09C270D8"/>
    <w:rsid w:val="09D13662"/>
    <w:rsid w:val="09D83653"/>
    <w:rsid w:val="09E1487C"/>
    <w:rsid w:val="09E532A9"/>
    <w:rsid w:val="09E674F4"/>
    <w:rsid w:val="09FF11BF"/>
    <w:rsid w:val="09FF42FB"/>
    <w:rsid w:val="0A073C4C"/>
    <w:rsid w:val="0A0D0088"/>
    <w:rsid w:val="0A0F75A3"/>
    <w:rsid w:val="0A125EFD"/>
    <w:rsid w:val="0A155CE0"/>
    <w:rsid w:val="0A1643E4"/>
    <w:rsid w:val="0A2001F9"/>
    <w:rsid w:val="0A261225"/>
    <w:rsid w:val="0A266AA0"/>
    <w:rsid w:val="0A2A62FF"/>
    <w:rsid w:val="0A2E3692"/>
    <w:rsid w:val="0A353855"/>
    <w:rsid w:val="0A40422F"/>
    <w:rsid w:val="0A41647C"/>
    <w:rsid w:val="0A436C11"/>
    <w:rsid w:val="0A456B06"/>
    <w:rsid w:val="0A460F28"/>
    <w:rsid w:val="0A4C3F6C"/>
    <w:rsid w:val="0A4D7372"/>
    <w:rsid w:val="0A520548"/>
    <w:rsid w:val="0A5C417F"/>
    <w:rsid w:val="0A651D55"/>
    <w:rsid w:val="0A696CA3"/>
    <w:rsid w:val="0A6A11C0"/>
    <w:rsid w:val="0A6A7198"/>
    <w:rsid w:val="0A6C1D08"/>
    <w:rsid w:val="0A745524"/>
    <w:rsid w:val="0A746FD3"/>
    <w:rsid w:val="0A78748A"/>
    <w:rsid w:val="0A7E4984"/>
    <w:rsid w:val="0A7F26FB"/>
    <w:rsid w:val="0A7F6FF6"/>
    <w:rsid w:val="0A8471AD"/>
    <w:rsid w:val="0A8B7AFA"/>
    <w:rsid w:val="0A945F2F"/>
    <w:rsid w:val="0A956973"/>
    <w:rsid w:val="0A9D090D"/>
    <w:rsid w:val="0A9E1170"/>
    <w:rsid w:val="0AA77F22"/>
    <w:rsid w:val="0AAA758F"/>
    <w:rsid w:val="0AAE3FA8"/>
    <w:rsid w:val="0AB310E4"/>
    <w:rsid w:val="0AB716C4"/>
    <w:rsid w:val="0AC27C3D"/>
    <w:rsid w:val="0AC514BF"/>
    <w:rsid w:val="0ACF284E"/>
    <w:rsid w:val="0ACF56E0"/>
    <w:rsid w:val="0AD64679"/>
    <w:rsid w:val="0AD647A5"/>
    <w:rsid w:val="0AD70BF4"/>
    <w:rsid w:val="0ADB6FCB"/>
    <w:rsid w:val="0AE16C36"/>
    <w:rsid w:val="0AE22CCF"/>
    <w:rsid w:val="0AE71757"/>
    <w:rsid w:val="0AE7422E"/>
    <w:rsid w:val="0AEC25AA"/>
    <w:rsid w:val="0AED7EB4"/>
    <w:rsid w:val="0AFB287E"/>
    <w:rsid w:val="0AFF2F37"/>
    <w:rsid w:val="0B071D3B"/>
    <w:rsid w:val="0B073EFD"/>
    <w:rsid w:val="0B074248"/>
    <w:rsid w:val="0B0B25CD"/>
    <w:rsid w:val="0B116FD6"/>
    <w:rsid w:val="0B143332"/>
    <w:rsid w:val="0B24396B"/>
    <w:rsid w:val="0B274DE2"/>
    <w:rsid w:val="0B297EA7"/>
    <w:rsid w:val="0B34399A"/>
    <w:rsid w:val="0B3723DB"/>
    <w:rsid w:val="0B376C53"/>
    <w:rsid w:val="0B410F04"/>
    <w:rsid w:val="0B416E05"/>
    <w:rsid w:val="0B492DE4"/>
    <w:rsid w:val="0B49387C"/>
    <w:rsid w:val="0B4C2F94"/>
    <w:rsid w:val="0B51302B"/>
    <w:rsid w:val="0B5224B1"/>
    <w:rsid w:val="0B560B94"/>
    <w:rsid w:val="0B5753AD"/>
    <w:rsid w:val="0B6531DB"/>
    <w:rsid w:val="0B6A46C4"/>
    <w:rsid w:val="0B6E10E5"/>
    <w:rsid w:val="0B724CC5"/>
    <w:rsid w:val="0B7A442D"/>
    <w:rsid w:val="0B7F4737"/>
    <w:rsid w:val="0B886EB1"/>
    <w:rsid w:val="0B887E34"/>
    <w:rsid w:val="0B8B13F4"/>
    <w:rsid w:val="0B8B7E95"/>
    <w:rsid w:val="0B9140AF"/>
    <w:rsid w:val="0B9376FD"/>
    <w:rsid w:val="0B94771A"/>
    <w:rsid w:val="0BA2180A"/>
    <w:rsid w:val="0BB071E6"/>
    <w:rsid w:val="0BB27267"/>
    <w:rsid w:val="0BB337C2"/>
    <w:rsid w:val="0BB54BE9"/>
    <w:rsid w:val="0BB94E3E"/>
    <w:rsid w:val="0BBB703B"/>
    <w:rsid w:val="0BBF22DC"/>
    <w:rsid w:val="0BCC0AE8"/>
    <w:rsid w:val="0BCC3C96"/>
    <w:rsid w:val="0BD71AD3"/>
    <w:rsid w:val="0BD97039"/>
    <w:rsid w:val="0BDD51C4"/>
    <w:rsid w:val="0BE004CF"/>
    <w:rsid w:val="0BE120C4"/>
    <w:rsid w:val="0BE3070D"/>
    <w:rsid w:val="0BE46AFC"/>
    <w:rsid w:val="0BE57B4E"/>
    <w:rsid w:val="0BEE69A0"/>
    <w:rsid w:val="0BEF2518"/>
    <w:rsid w:val="0BF26973"/>
    <w:rsid w:val="0BF83F28"/>
    <w:rsid w:val="0C0625C3"/>
    <w:rsid w:val="0C0A0BBD"/>
    <w:rsid w:val="0C145EB6"/>
    <w:rsid w:val="0C2144ED"/>
    <w:rsid w:val="0C231FC5"/>
    <w:rsid w:val="0C233C96"/>
    <w:rsid w:val="0C3255F2"/>
    <w:rsid w:val="0C353740"/>
    <w:rsid w:val="0C363C5D"/>
    <w:rsid w:val="0C3E33A6"/>
    <w:rsid w:val="0C44143E"/>
    <w:rsid w:val="0C476570"/>
    <w:rsid w:val="0C530BF5"/>
    <w:rsid w:val="0C544D72"/>
    <w:rsid w:val="0C57673D"/>
    <w:rsid w:val="0C5871D5"/>
    <w:rsid w:val="0C65071E"/>
    <w:rsid w:val="0C6730EB"/>
    <w:rsid w:val="0C6A7614"/>
    <w:rsid w:val="0C714B11"/>
    <w:rsid w:val="0C727221"/>
    <w:rsid w:val="0C755CB5"/>
    <w:rsid w:val="0C772441"/>
    <w:rsid w:val="0C892369"/>
    <w:rsid w:val="0C8D55E5"/>
    <w:rsid w:val="0C8E5DF4"/>
    <w:rsid w:val="0C911333"/>
    <w:rsid w:val="0C92267A"/>
    <w:rsid w:val="0C9C460A"/>
    <w:rsid w:val="0C9C5793"/>
    <w:rsid w:val="0CA13AF8"/>
    <w:rsid w:val="0CA42F7D"/>
    <w:rsid w:val="0CA722F6"/>
    <w:rsid w:val="0CB04A70"/>
    <w:rsid w:val="0CB219FD"/>
    <w:rsid w:val="0CB54FE7"/>
    <w:rsid w:val="0CB944B7"/>
    <w:rsid w:val="0CBB1910"/>
    <w:rsid w:val="0CC15DA1"/>
    <w:rsid w:val="0CC90E35"/>
    <w:rsid w:val="0CCC596D"/>
    <w:rsid w:val="0CCD2DB2"/>
    <w:rsid w:val="0CCE3730"/>
    <w:rsid w:val="0CD652F4"/>
    <w:rsid w:val="0CD84C5A"/>
    <w:rsid w:val="0CDB1D77"/>
    <w:rsid w:val="0CE162D2"/>
    <w:rsid w:val="0CE46F4E"/>
    <w:rsid w:val="0CEA4E38"/>
    <w:rsid w:val="0CEB5901"/>
    <w:rsid w:val="0CF50667"/>
    <w:rsid w:val="0CF9392A"/>
    <w:rsid w:val="0CFA5CD7"/>
    <w:rsid w:val="0CFF1F19"/>
    <w:rsid w:val="0D064EBC"/>
    <w:rsid w:val="0D083FB4"/>
    <w:rsid w:val="0D0C1474"/>
    <w:rsid w:val="0D127DE7"/>
    <w:rsid w:val="0D1955FA"/>
    <w:rsid w:val="0D196CE2"/>
    <w:rsid w:val="0D1B42E7"/>
    <w:rsid w:val="0D1C21A0"/>
    <w:rsid w:val="0D225767"/>
    <w:rsid w:val="0D24193B"/>
    <w:rsid w:val="0D246094"/>
    <w:rsid w:val="0D2C3D1E"/>
    <w:rsid w:val="0D2D12C6"/>
    <w:rsid w:val="0D2D2236"/>
    <w:rsid w:val="0D34161D"/>
    <w:rsid w:val="0D34626A"/>
    <w:rsid w:val="0D346C04"/>
    <w:rsid w:val="0D376EC9"/>
    <w:rsid w:val="0D387415"/>
    <w:rsid w:val="0D416E2C"/>
    <w:rsid w:val="0D442A65"/>
    <w:rsid w:val="0D446F76"/>
    <w:rsid w:val="0D464D9A"/>
    <w:rsid w:val="0D4B696C"/>
    <w:rsid w:val="0D551567"/>
    <w:rsid w:val="0D574974"/>
    <w:rsid w:val="0D5C3228"/>
    <w:rsid w:val="0D5D0B31"/>
    <w:rsid w:val="0D5D7F95"/>
    <w:rsid w:val="0D6268D3"/>
    <w:rsid w:val="0D713C11"/>
    <w:rsid w:val="0D714F8C"/>
    <w:rsid w:val="0D776C53"/>
    <w:rsid w:val="0D791AD7"/>
    <w:rsid w:val="0D7A3592"/>
    <w:rsid w:val="0D7A7A46"/>
    <w:rsid w:val="0D8C32E4"/>
    <w:rsid w:val="0D8E494F"/>
    <w:rsid w:val="0D96505C"/>
    <w:rsid w:val="0D9919E6"/>
    <w:rsid w:val="0D9B0473"/>
    <w:rsid w:val="0D9D2848"/>
    <w:rsid w:val="0DA12211"/>
    <w:rsid w:val="0DA3605D"/>
    <w:rsid w:val="0DAC0853"/>
    <w:rsid w:val="0DAE2DCE"/>
    <w:rsid w:val="0DB03550"/>
    <w:rsid w:val="0DB456B8"/>
    <w:rsid w:val="0DB705E6"/>
    <w:rsid w:val="0DB74F7B"/>
    <w:rsid w:val="0DBA5B74"/>
    <w:rsid w:val="0DBC563A"/>
    <w:rsid w:val="0DBD701A"/>
    <w:rsid w:val="0DC265F6"/>
    <w:rsid w:val="0DC43254"/>
    <w:rsid w:val="0DC47E21"/>
    <w:rsid w:val="0DC7755F"/>
    <w:rsid w:val="0DCA7623"/>
    <w:rsid w:val="0DD04ECB"/>
    <w:rsid w:val="0DD42F9E"/>
    <w:rsid w:val="0DD71127"/>
    <w:rsid w:val="0DDA20BE"/>
    <w:rsid w:val="0DDB1FC3"/>
    <w:rsid w:val="0DE35880"/>
    <w:rsid w:val="0DE552F9"/>
    <w:rsid w:val="0DE612E3"/>
    <w:rsid w:val="0DED20BF"/>
    <w:rsid w:val="0DED2B8F"/>
    <w:rsid w:val="0DF222E2"/>
    <w:rsid w:val="0DF55315"/>
    <w:rsid w:val="0DF65DF5"/>
    <w:rsid w:val="0E0358CD"/>
    <w:rsid w:val="0E047CA1"/>
    <w:rsid w:val="0E094A54"/>
    <w:rsid w:val="0E106209"/>
    <w:rsid w:val="0E125C83"/>
    <w:rsid w:val="0E133805"/>
    <w:rsid w:val="0E14239E"/>
    <w:rsid w:val="0E14552A"/>
    <w:rsid w:val="0E17220C"/>
    <w:rsid w:val="0E17357A"/>
    <w:rsid w:val="0E1A4622"/>
    <w:rsid w:val="0E1C70B3"/>
    <w:rsid w:val="0E1E77EB"/>
    <w:rsid w:val="0E224ECD"/>
    <w:rsid w:val="0E2354DA"/>
    <w:rsid w:val="0E265F60"/>
    <w:rsid w:val="0E3071CC"/>
    <w:rsid w:val="0E317C54"/>
    <w:rsid w:val="0E386634"/>
    <w:rsid w:val="0E3C23BE"/>
    <w:rsid w:val="0E461AF7"/>
    <w:rsid w:val="0E4A2F71"/>
    <w:rsid w:val="0E4A521D"/>
    <w:rsid w:val="0E4E3603"/>
    <w:rsid w:val="0E4F3F26"/>
    <w:rsid w:val="0E554D28"/>
    <w:rsid w:val="0E5A61C8"/>
    <w:rsid w:val="0E5E0274"/>
    <w:rsid w:val="0E635869"/>
    <w:rsid w:val="0E707012"/>
    <w:rsid w:val="0E732583"/>
    <w:rsid w:val="0E734461"/>
    <w:rsid w:val="0E7C6D4D"/>
    <w:rsid w:val="0E7E6721"/>
    <w:rsid w:val="0E812A71"/>
    <w:rsid w:val="0E833291"/>
    <w:rsid w:val="0E840818"/>
    <w:rsid w:val="0E8C05BA"/>
    <w:rsid w:val="0E9107F5"/>
    <w:rsid w:val="0E927861"/>
    <w:rsid w:val="0E9570D3"/>
    <w:rsid w:val="0E96546F"/>
    <w:rsid w:val="0E9E3FF1"/>
    <w:rsid w:val="0EA04D7B"/>
    <w:rsid w:val="0EA12B90"/>
    <w:rsid w:val="0EA4482A"/>
    <w:rsid w:val="0EA926E0"/>
    <w:rsid w:val="0EB170D5"/>
    <w:rsid w:val="0EB30572"/>
    <w:rsid w:val="0EB55535"/>
    <w:rsid w:val="0EB56B93"/>
    <w:rsid w:val="0EB76FFC"/>
    <w:rsid w:val="0EB9334C"/>
    <w:rsid w:val="0EBE68BC"/>
    <w:rsid w:val="0EC065A0"/>
    <w:rsid w:val="0EC132D7"/>
    <w:rsid w:val="0EC3666F"/>
    <w:rsid w:val="0ED42BAF"/>
    <w:rsid w:val="0ED7244F"/>
    <w:rsid w:val="0EDC3297"/>
    <w:rsid w:val="0EDE5607"/>
    <w:rsid w:val="0EDF063D"/>
    <w:rsid w:val="0EE00BA7"/>
    <w:rsid w:val="0EE07E6A"/>
    <w:rsid w:val="0EE700B0"/>
    <w:rsid w:val="0EE74363"/>
    <w:rsid w:val="0EED7EFD"/>
    <w:rsid w:val="0EEE41C4"/>
    <w:rsid w:val="0EF27F68"/>
    <w:rsid w:val="0EF30943"/>
    <w:rsid w:val="0EF57DCF"/>
    <w:rsid w:val="0EF60350"/>
    <w:rsid w:val="0EFA5812"/>
    <w:rsid w:val="0EFF67B5"/>
    <w:rsid w:val="0F024638"/>
    <w:rsid w:val="0F033B2E"/>
    <w:rsid w:val="0F044FB4"/>
    <w:rsid w:val="0F05001B"/>
    <w:rsid w:val="0F094152"/>
    <w:rsid w:val="0F0B432A"/>
    <w:rsid w:val="0F0D46AD"/>
    <w:rsid w:val="0F0E6CDB"/>
    <w:rsid w:val="0F182AE4"/>
    <w:rsid w:val="0F1D5756"/>
    <w:rsid w:val="0F1F4CC7"/>
    <w:rsid w:val="0F26528D"/>
    <w:rsid w:val="0F2862EC"/>
    <w:rsid w:val="0F2B6888"/>
    <w:rsid w:val="0F2C5FB6"/>
    <w:rsid w:val="0F3116F5"/>
    <w:rsid w:val="0F343D4A"/>
    <w:rsid w:val="0F370573"/>
    <w:rsid w:val="0F4340EF"/>
    <w:rsid w:val="0F5C4968"/>
    <w:rsid w:val="0F5D0D44"/>
    <w:rsid w:val="0F5F1287"/>
    <w:rsid w:val="0F657D36"/>
    <w:rsid w:val="0F685729"/>
    <w:rsid w:val="0F70152C"/>
    <w:rsid w:val="0F70662F"/>
    <w:rsid w:val="0F723D90"/>
    <w:rsid w:val="0F740B1A"/>
    <w:rsid w:val="0F7519FB"/>
    <w:rsid w:val="0F7563EB"/>
    <w:rsid w:val="0F7D1657"/>
    <w:rsid w:val="0F833F84"/>
    <w:rsid w:val="0F845E2D"/>
    <w:rsid w:val="0F8765E7"/>
    <w:rsid w:val="0F9947D7"/>
    <w:rsid w:val="0FA2201B"/>
    <w:rsid w:val="0FAC1E3A"/>
    <w:rsid w:val="0FB1601F"/>
    <w:rsid w:val="0FB22DC0"/>
    <w:rsid w:val="0FB23694"/>
    <w:rsid w:val="0FBB79D4"/>
    <w:rsid w:val="0FC34EC8"/>
    <w:rsid w:val="0FCD1AD9"/>
    <w:rsid w:val="0FCF21C1"/>
    <w:rsid w:val="0FCF72F7"/>
    <w:rsid w:val="0FD41C88"/>
    <w:rsid w:val="0FD550D2"/>
    <w:rsid w:val="0FD857F6"/>
    <w:rsid w:val="0FD91507"/>
    <w:rsid w:val="0FDB1049"/>
    <w:rsid w:val="0FE200E3"/>
    <w:rsid w:val="0FE322F6"/>
    <w:rsid w:val="0FE34C4B"/>
    <w:rsid w:val="0FED401E"/>
    <w:rsid w:val="0FED73B6"/>
    <w:rsid w:val="0FF13915"/>
    <w:rsid w:val="0FF22BA6"/>
    <w:rsid w:val="0FF8213F"/>
    <w:rsid w:val="0FFF6A39"/>
    <w:rsid w:val="1006411F"/>
    <w:rsid w:val="10076BDE"/>
    <w:rsid w:val="100D6CC1"/>
    <w:rsid w:val="100E0174"/>
    <w:rsid w:val="10133D23"/>
    <w:rsid w:val="101411FC"/>
    <w:rsid w:val="101D07E4"/>
    <w:rsid w:val="10206884"/>
    <w:rsid w:val="102722DB"/>
    <w:rsid w:val="10272EAC"/>
    <w:rsid w:val="10284DB5"/>
    <w:rsid w:val="102A04DD"/>
    <w:rsid w:val="102E485A"/>
    <w:rsid w:val="102F5257"/>
    <w:rsid w:val="1030416C"/>
    <w:rsid w:val="10381A96"/>
    <w:rsid w:val="103C0DE1"/>
    <w:rsid w:val="103C1F37"/>
    <w:rsid w:val="103D1392"/>
    <w:rsid w:val="103E22B2"/>
    <w:rsid w:val="10401558"/>
    <w:rsid w:val="10413E2A"/>
    <w:rsid w:val="104272BC"/>
    <w:rsid w:val="104A1F3F"/>
    <w:rsid w:val="104F25E5"/>
    <w:rsid w:val="105D461F"/>
    <w:rsid w:val="106242F9"/>
    <w:rsid w:val="106E070C"/>
    <w:rsid w:val="106F3EDB"/>
    <w:rsid w:val="10715713"/>
    <w:rsid w:val="1075336A"/>
    <w:rsid w:val="107B7D51"/>
    <w:rsid w:val="108250AD"/>
    <w:rsid w:val="108A4F9C"/>
    <w:rsid w:val="108E0412"/>
    <w:rsid w:val="108F0EE3"/>
    <w:rsid w:val="10910A6C"/>
    <w:rsid w:val="109A286E"/>
    <w:rsid w:val="109C752F"/>
    <w:rsid w:val="10A92C1E"/>
    <w:rsid w:val="10AA5163"/>
    <w:rsid w:val="10AC3EE9"/>
    <w:rsid w:val="10C42645"/>
    <w:rsid w:val="10C7129F"/>
    <w:rsid w:val="10C73835"/>
    <w:rsid w:val="10CC58A7"/>
    <w:rsid w:val="10D208A6"/>
    <w:rsid w:val="10D70F97"/>
    <w:rsid w:val="10D94FCD"/>
    <w:rsid w:val="10E00E70"/>
    <w:rsid w:val="10E04525"/>
    <w:rsid w:val="10E34BD0"/>
    <w:rsid w:val="10E75ECD"/>
    <w:rsid w:val="10EA17D0"/>
    <w:rsid w:val="10F536C2"/>
    <w:rsid w:val="10F87CFA"/>
    <w:rsid w:val="10FE02D8"/>
    <w:rsid w:val="11033531"/>
    <w:rsid w:val="11046B17"/>
    <w:rsid w:val="11064AEF"/>
    <w:rsid w:val="110932A9"/>
    <w:rsid w:val="11094B8E"/>
    <w:rsid w:val="110E3B34"/>
    <w:rsid w:val="110F2DD6"/>
    <w:rsid w:val="11107D8C"/>
    <w:rsid w:val="11165B17"/>
    <w:rsid w:val="11187D28"/>
    <w:rsid w:val="111E737C"/>
    <w:rsid w:val="111F09A5"/>
    <w:rsid w:val="11276114"/>
    <w:rsid w:val="11285465"/>
    <w:rsid w:val="112C69B9"/>
    <w:rsid w:val="112F29BA"/>
    <w:rsid w:val="11327C27"/>
    <w:rsid w:val="11330754"/>
    <w:rsid w:val="11336188"/>
    <w:rsid w:val="1134209D"/>
    <w:rsid w:val="11342E1F"/>
    <w:rsid w:val="11353299"/>
    <w:rsid w:val="113C06D9"/>
    <w:rsid w:val="113E5FAA"/>
    <w:rsid w:val="11401FD4"/>
    <w:rsid w:val="11430B29"/>
    <w:rsid w:val="114428FA"/>
    <w:rsid w:val="11472F88"/>
    <w:rsid w:val="114C7F4B"/>
    <w:rsid w:val="11506F9E"/>
    <w:rsid w:val="1155724A"/>
    <w:rsid w:val="11581B6D"/>
    <w:rsid w:val="115C32D7"/>
    <w:rsid w:val="115E5F0B"/>
    <w:rsid w:val="11686778"/>
    <w:rsid w:val="11693FA7"/>
    <w:rsid w:val="116F6589"/>
    <w:rsid w:val="1173012A"/>
    <w:rsid w:val="117E5A92"/>
    <w:rsid w:val="117F47FA"/>
    <w:rsid w:val="11851102"/>
    <w:rsid w:val="1187797B"/>
    <w:rsid w:val="11887358"/>
    <w:rsid w:val="11904BF8"/>
    <w:rsid w:val="11915C42"/>
    <w:rsid w:val="119235BC"/>
    <w:rsid w:val="11930DBF"/>
    <w:rsid w:val="1193563D"/>
    <w:rsid w:val="11956055"/>
    <w:rsid w:val="11965125"/>
    <w:rsid w:val="11A75BB4"/>
    <w:rsid w:val="11AA2C98"/>
    <w:rsid w:val="11B147D4"/>
    <w:rsid w:val="11B314E5"/>
    <w:rsid w:val="11B45640"/>
    <w:rsid w:val="11B7673D"/>
    <w:rsid w:val="11C23A31"/>
    <w:rsid w:val="11C848E4"/>
    <w:rsid w:val="11D10565"/>
    <w:rsid w:val="11D15D67"/>
    <w:rsid w:val="11D84916"/>
    <w:rsid w:val="11DB4570"/>
    <w:rsid w:val="11DF4D81"/>
    <w:rsid w:val="11E01EB5"/>
    <w:rsid w:val="11E14032"/>
    <w:rsid w:val="11E908FC"/>
    <w:rsid w:val="11EB211D"/>
    <w:rsid w:val="11F148D6"/>
    <w:rsid w:val="11F51DE0"/>
    <w:rsid w:val="11F9667A"/>
    <w:rsid w:val="11F96ED5"/>
    <w:rsid w:val="11FC225D"/>
    <w:rsid w:val="11FC7321"/>
    <w:rsid w:val="11FD0D0E"/>
    <w:rsid w:val="12015EA8"/>
    <w:rsid w:val="12025FF5"/>
    <w:rsid w:val="12112075"/>
    <w:rsid w:val="12146A64"/>
    <w:rsid w:val="1216562F"/>
    <w:rsid w:val="12194D50"/>
    <w:rsid w:val="122911A8"/>
    <w:rsid w:val="122A02A7"/>
    <w:rsid w:val="122B3E22"/>
    <w:rsid w:val="1232658E"/>
    <w:rsid w:val="123330C6"/>
    <w:rsid w:val="123A3A69"/>
    <w:rsid w:val="123D51E8"/>
    <w:rsid w:val="123E08D8"/>
    <w:rsid w:val="12403D21"/>
    <w:rsid w:val="12410145"/>
    <w:rsid w:val="12421F18"/>
    <w:rsid w:val="124327F0"/>
    <w:rsid w:val="124811BD"/>
    <w:rsid w:val="12481DBC"/>
    <w:rsid w:val="1248390A"/>
    <w:rsid w:val="1250791D"/>
    <w:rsid w:val="12582889"/>
    <w:rsid w:val="125D4F01"/>
    <w:rsid w:val="125E6811"/>
    <w:rsid w:val="12636E29"/>
    <w:rsid w:val="127063E1"/>
    <w:rsid w:val="1272354A"/>
    <w:rsid w:val="127270E8"/>
    <w:rsid w:val="12740527"/>
    <w:rsid w:val="128054B8"/>
    <w:rsid w:val="12817215"/>
    <w:rsid w:val="128B334B"/>
    <w:rsid w:val="128B57E5"/>
    <w:rsid w:val="129402A3"/>
    <w:rsid w:val="129455BD"/>
    <w:rsid w:val="129B5B79"/>
    <w:rsid w:val="129D5715"/>
    <w:rsid w:val="129F2256"/>
    <w:rsid w:val="12A42ECB"/>
    <w:rsid w:val="12A52706"/>
    <w:rsid w:val="12A94AD2"/>
    <w:rsid w:val="12AC11DD"/>
    <w:rsid w:val="12B32DDF"/>
    <w:rsid w:val="12B82561"/>
    <w:rsid w:val="12B860AE"/>
    <w:rsid w:val="12BA2945"/>
    <w:rsid w:val="12BB6505"/>
    <w:rsid w:val="12BD31DD"/>
    <w:rsid w:val="12BE34E4"/>
    <w:rsid w:val="12C4665E"/>
    <w:rsid w:val="12C93804"/>
    <w:rsid w:val="12CD7957"/>
    <w:rsid w:val="12D26B56"/>
    <w:rsid w:val="12D665B9"/>
    <w:rsid w:val="12DC2419"/>
    <w:rsid w:val="12DD13AC"/>
    <w:rsid w:val="12DE6A9A"/>
    <w:rsid w:val="12E1047E"/>
    <w:rsid w:val="12E20DC3"/>
    <w:rsid w:val="12E472D5"/>
    <w:rsid w:val="12EC3FE7"/>
    <w:rsid w:val="12F34B4F"/>
    <w:rsid w:val="12F41B54"/>
    <w:rsid w:val="12FB026A"/>
    <w:rsid w:val="13005329"/>
    <w:rsid w:val="13023371"/>
    <w:rsid w:val="13057541"/>
    <w:rsid w:val="13062B4D"/>
    <w:rsid w:val="13072FD1"/>
    <w:rsid w:val="130E263A"/>
    <w:rsid w:val="13125CDC"/>
    <w:rsid w:val="13195E79"/>
    <w:rsid w:val="131F5F2F"/>
    <w:rsid w:val="132413BF"/>
    <w:rsid w:val="132646AB"/>
    <w:rsid w:val="132C20CD"/>
    <w:rsid w:val="132D5EA4"/>
    <w:rsid w:val="1331600D"/>
    <w:rsid w:val="13343190"/>
    <w:rsid w:val="13343A7F"/>
    <w:rsid w:val="13371C77"/>
    <w:rsid w:val="133B01C6"/>
    <w:rsid w:val="133B622B"/>
    <w:rsid w:val="133C06A6"/>
    <w:rsid w:val="13421B9E"/>
    <w:rsid w:val="1343795C"/>
    <w:rsid w:val="134F4833"/>
    <w:rsid w:val="13567CF9"/>
    <w:rsid w:val="1357550B"/>
    <w:rsid w:val="13597982"/>
    <w:rsid w:val="136410DB"/>
    <w:rsid w:val="137061F4"/>
    <w:rsid w:val="13724BCB"/>
    <w:rsid w:val="13755B7C"/>
    <w:rsid w:val="13762DF4"/>
    <w:rsid w:val="13773724"/>
    <w:rsid w:val="137E4D5D"/>
    <w:rsid w:val="137F385C"/>
    <w:rsid w:val="1384235E"/>
    <w:rsid w:val="1388454B"/>
    <w:rsid w:val="13933000"/>
    <w:rsid w:val="139C112D"/>
    <w:rsid w:val="139D669D"/>
    <w:rsid w:val="13A32451"/>
    <w:rsid w:val="13A35114"/>
    <w:rsid w:val="13A54AE5"/>
    <w:rsid w:val="13AD4C79"/>
    <w:rsid w:val="13B951C8"/>
    <w:rsid w:val="13C55ECF"/>
    <w:rsid w:val="13C61CF1"/>
    <w:rsid w:val="13C65617"/>
    <w:rsid w:val="13C73F2E"/>
    <w:rsid w:val="13C80EBC"/>
    <w:rsid w:val="13C949BF"/>
    <w:rsid w:val="13C96923"/>
    <w:rsid w:val="13CA094E"/>
    <w:rsid w:val="13CA1021"/>
    <w:rsid w:val="13CB3A86"/>
    <w:rsid w:val="13D43211"/>
    <w:rsid w:val="13D53136"/>
    <w:rsid w:val="13D60FC8"/>
    <w:rsid w:val="13D70804"/>
    <w:rsid w:val="13D75C00"/>
    <w:rsid w:val="13DB785C"/>
    <w:rsid w:val="13DE5523"/>
    <w:rsid w:val="13E214AD"/>
    <w:rsid w:val="13E30B7D"/>
    <w:rsid w:val="13E57AE7"/>
    <w:rsid w:val="13E65A9D"/>
    <w:rsid w:val="13E754BB"/>
    <w:rsid w:val="13ED04A7"/>
    <w:rsid w:val="13EE6171"/>
    <w:rsid w:val="13F0453B"/>
    <w:rsid w:val="13FB5DAF"/>
    <w:rsid w:val="1402132F"/>
    <w:rsid w:val="14055D60"/>
    <w:rsid w:val="140947EE"/>
    <w:rsid w:val="14196170"/>
    <w:rsid w:val="141C2462"/>
    <w:rsid w:val="141D268E"/>
    <w:rsid w:val="14211C3F"/>
    <w:rsid w:val="14274174"/>
    <w:rsid w:val="142C137F"/>
    <w:rsid w:val="1431150C"/>
    <w:rsid w:val="14353858"/>
    <w:rsid w:val="143879DA"/>
    <w:rsid w:val="144109BF"/>
    <w:rsid w:val="14413E76"/>
    <w:rsid w:val="14430E32"/>
    <w:rsid w:val="1446284A"/>
    <w:rsid w:val="14486279"/>
    <w:rsid w:val="144A0D85"/>
    <w:rsid w:val="1450192B"/>
    <w:rsid w:val="145506DB"/>
    <w:rsid w:val="145A1D5A"/>
    <w:rsid w:val="14613950"/>
    <w:rsid w:val="146C12BB"/>
    <w:rsid w:val="146D10E9"/>
    <w:rsid w:val="14711B37"/>
    <w:rsid w:val="14735F4F"/>
    <w:rsid w:val="14780BF1"/>
    <w:rsid w:val="147C6550"/>
    <w:rsid w:val="14810A7B"/>
    <w:rsid w:val="14860E19"/>
    <w:rsid w:val="148C237F"/>
    <w:rsid w:val="148F1E9D"/>
    <w:rsid w:val="14900C51"/>
    <w:rsid w:val="1492384F"/>
    <w:rsid w:val="14991C85"/>
    <w:rsid w:val="14994478"/>
    <w:rsid w:val="149C27B1"/>
    <w:rsid w:val="14A06FC1"/>
    <w:rsid w:val="14A92759"/>
    <w:rsid w:val="14AB545D"/>
    <w:rsid w:val="14AC7E2F"/>
    <w:rsid w:val="14B115C2"/>
    <w:rsid w:val="14B31C8B"/>
    <w:rsid w:val="14B8138D"/>
    <w:rsid w:val="14B8178A"/>
    <w:rsid w:val="14B94964"/>
    <w:rsid w:val="14BA1BCC"/>
    <w:rsid w:val="14C707E6"/>
    <w:rsid w:val="14C73D39"/>
    <w:rsid w:val="14CF31F3"/>
    <w:rsid w:val="14D13334"/>
    <w:rsid w:val="14D35050"/>
    <w:rsid w:val="14D3533C"/>
    <w:rsid w:val="14D61DE5"/>
    <w:rsid w:val="14D969A6"/>
    <w:rsid w:val="14DE617B"/>
    <w:rsid w:val="14E22A9A"/>
    <w:rsid w:val="14E23C74"/>
    <w:rsid w:val="14E755EF"/>
    <w:rsid w:val="14F473F5"/>
    <w:rsid w:val="150324F5"/>
    <w:rsid w:val="150A1662"/>
    <w:rsid w:val="150B4C77"/>
    <w:rsid w:val="150E6433"/>
    <w:rsid w:val="15130EA3"/>
    <w:rsid w:val="151502CB"/>
    <w:rsid w:val="15220725"/>
    <w:rsid w:val="152233BC"/>
    <w:rsid w:val="15233FA8"/>
    <w:rsid w:val="15253F49"/>
    <w:rsid w:val="15296F96"/>
    <w:rsid w:val="152A7962"/>
    <w:rsid w:val="152B7382"/>
    <w:rsid w:val="152F5C40"/>
    <w:rsid w:val="15307746"/>
    <w:rsid w:val="15337D09"/>
    <w:rsid w:val="153D42AA"/>
    <w:rsid w:val="153D4C21"/>
    <w:rsid w:val="154F086D"/>
    <w:rsid w:val="155023E7"/>
    <w:rsid w:val="15524A86"/>
    <w:rsid w:val="15587D3B"/>
    <w:rsid w:val="155D0A7F"/>
    <w:rsid w:val="15685FB1"/>
    <w:rsid w:val="15693E3E"/>
    <w:rsid w:val="1571062D"/>
    <w:rsid w:val="15722656"/>
    <w:rsid w:val="15797D8C"/>
    <w:rsid w:val="1580763A"/>
    <w:rsid w:val="158270E8"/>
    <w:rsid w:val="1585047B"/>
    <w:rsid w:val="1586427B"/>
    <w:rsid w:val="15883A02"/>
    <w:rsid w:val="158A41CC"/>
    <w:rsid w:val="1594241D"/>
    <w:rsid w:val="15951063"/>
    <w:rsid w:val="159A07D2"/>
    <w:rsid w:val="159B2EFB"/>
    <w:rsid w:val="159D18A5"/>
    <w:rsid w:val="15A23EB2"/>
    <w:rsid w:val="15A5267B"/>
    <w:rsid w:val="15A57767"/>
    <w:rsid w:val="15A845F0"/>
    <w:rsid w:val="15AF349B"/>
    <w:rsid w:val="15B118E7"/>
    <w:rsid w:val="15B252C7"/>
    <w:rsid w:val="15B72949"/>
    <w:rsid w:val="15BB6F36"/>
    <w:rsid w:val="15C06260"/>
    <w:rsid w:val="15C15AA4"/>
    <w:rsid w:val="15C25FB6"/>
    <w:rsid w:val="15C4650B"/>
    <w:rsid w:val="15C918AE"/>
    <w:rsid w:val="15CC4D86"/>
    <w:rsid w:val="15D24FE7"/>
    <w:rsid w:val="15D721AD"/>
    <w:rsid w:val="15DB0D76"/>
    <w:rsid w:val="15DD4A1C"/>
    <w:rsid w:val="15DE0A42"/>
    <w:rsid w:val="15E4026F"/>
    <w:rsid w:val="15EC19AB"/>
    <w:rsid w:val="15F44F3C"/>
    <w:rsid w:val="15F46E3E"/>
    <w:rsid w:val="15F606C3"/>
    <w:rsid w:val="15F95203"/>
    <w:rsid w:val="15FB0C10"/>
    <w:rsid w:val="160B5D3C"/>
    <w:rsid w:val="160F3CC3"/>
    <w:rsid w:val="1615659E"/>
    <w:rsid w:val="1625567A"/>
    <w:rsid w:val="16263368"/>
    <w:rsid w:val="16263C66"/>
    <w:rsid w:val="16275118"/>
    <w:rsid w:val="16293FA1"/>
    <w:rsid w:val="1633752D"/>
    <w:rsid w:val="16355A42"/>
    <w:rsid w:val="163C2D20"/>
    <w:rsid w:val="163F4865"/>
    <w:rsid w:val="16417F84"/>
    <w:rsid w:val="1642219B"/>
    <w:rsid w:val="1643238B"/>
    <w:rsid w:val="16442212"/>
    <w:rsid w:val="164E0976"/>
    <w:rsid w:val="16523A09"/>
    <w:rsid w:val="1670483A"/>
    <w:rsid w:val="16784C2D"/>
    <w:rsid w:val="16786279"/>
    <w:rsid w:val="167A528E"/>
    <w:rsid w:val="167B5510"/>
    <w:rsid w:val="167E612A"/>
    <w:rsid w:val="167F032C"/>
    <w:rsid w:val="167F0891"/>
    <w:rsid w:val="1680360D"/>
    <w:rsid w:val="168521B8"/>
    <w:rsid w:val="16867643"/>
    <w:rsid w:val="168B7F95"/>
    <w:rsid w:val="16912EA7"/>
    <w:rsid w:val="16A43C8F"/>
    <w:rsid w:val="16A5270A"/>
    <w:rsid w:val="16A776B7"/>
    <w:rsid w:val="16B053E8"/>
    <w:rsid w:val="16B9108D"/>
    <w:rsid w:val="16BA7397"/>
    <w:rsid w:val="16BD7732"/>
    <w:rsid w:val="16BE464B"/>
    <w:rsid w:val="16BF00B3"/>
    <w:rsid w:val="16C152A3"/>
    <w:rsid w:val="16C54A69"/>
    <w:rsid w:val="16CB48A4"/>
    <w:rsid w:val="16CC3459"/>
    <w:rsid w:val="16CE4822"/>
    <w:rsid w:val="16D44503"/>
    <w:rsid w:val="16D61CD9"/>
    <w:rsid w:val="16E2579A"/>
    <w:rsid w:val="16E4195C"/>
    <w:rsid w:val="16E5552B"/>
    <w:rsid w:val="16E74CBD"/>
    <w:rsid w:val="16F748B1"/>
    <w:rsid w:val="16FD5BCC"/>
    <w:rsid w:val="1703454E"/>
    <w:rsid w:val="1705748E"/>
    <w:rsid w:val="170759C5"/>
    <w:rsid w:val="17076EDD"/>
    <w:rsid w:val="170A4371"/>
    <w:rsid w:val="170A52C4"/>
    <w:rsid w:val="17101665"/>
    <w:rsid w:val="17165A9E"/>
    <w:rsid w:val="171C0B6E"/>
    <w:rsid w:val="171D712D"/>
    <w:rsid w:val="171F0DBD"/>
    <w:rsid w:val="1722770D"/>
    <w:rsid w:val="172D11F9"/>
    <w:rsid w:val="17300AA3"/>
    <w:rsid w:val="17330822"/>
    <w:rsid w:val="173A723D"/>
    <w:rsid w:val="173D4A82"/>
    <w:rsid w:val="174B31A0"/>
    <w:rsid w:val="174C7643"/>
    <w:rsid w:val="174E2D0D"/>
    <w:rsid w:val="1752294E"/>
    <w:rsid w:val="175B1D16"/>
    <w:rsid w:val="17673C42"/>
    <w:rsid w:val="1769721E"/>
    <w:rsid w:val="177003D2"/>
    <w:rsid w:val="17793E43"/>
    <w:rsid w:val="178C4453"/>
    <w:rsid w:val="178D2029"/>
    <w:rsid w:val="178D32AC"/>
    <w:rsid w:val="17904CFB"/>
    <w:rsid w:val="1793303A"/>
    <w:rsid w:val="179C1C58"/>
    <w:rsid w:val="179C79A4"/>
    <w:rsid w:val="179E525D"/>
    <w:rsid w:val="17A538EF"/>
    <w:rsid w:val="17A76FCB"/>
    <w:rsid w:val="17B02C35"/>
    <w:rsid w:val="17B24A75"/>
    <w:rsid w:val="17B964AD"/>
    <w:rsid w:val="17BA426C"/>
    <w:rsid w:val="17BA7314"/>
    <w:rsid w:val="17BB6AAB"/>
    <w:rsid w:val="17C87BEE"/>
    <w:rsid w:val="17CB7C49"/>
    <w:rsid w:val="17CD4ECD"/>
    <w:rsid w:val="17D01AF7"/>
    <w:rsid w:val="17D149F1"/>
    <w:rsid w:val="17D52F7B"/>
    <w:rsid w:val="17DB456E"/>
    <w:rsid w:val="17DF4BD9"/>
    <w:rsid w:val="17E3743F"/>
    <w:rsid w:val="17E7204B"/>
    <w:rsid w:val="17EA4647"/>
    <w:rsid w:val="17EB75B0"/>
    <w:rsid w:val="17F154FF"/>
    <w:rsid w:val="17F26D59"/>
    <w:rsid w:val="17F5084F"/>
    <w:rsid w:val="17F84E3A"/>
    <w:rsid w:val="17FF3472"/>
    <w:rsid w:val="1807673E"/>
    <w:rsid w:val="1809124F"/>
    <w:rsid w:val="18116157"/>
    <w:rsid w:val="181F6C21"/>
    <w:rsid w:val="1821053B"/>
    <w:rsid w:val="18216F24"/>
    <w:rsid w:val="182224DB"/>
    <w:rsid w:val="18243FBA"/>
    <w:rsid w:val="18263BDB"/>
    <w:rsid w:val="1829310B"/>
    <w:rsid w:val="18316E23"/>
    <w:rsid w:val="1834222F"/>
    <w:rsid w:val="183A64A3"/>
    <w:rsid w:val="184115C6"/>
    <w:rsid w:val="18440068"/>
    <w:rsid w:val="1847296F"/>
    <w:rsid w:val="185026C6"/>
    <w:rsid w:val="18502972"/>
    <w:rsid w:val="18560B9D"/>
    <w:rsid w:val="185B5E04"/>
    <w:rsid w:val="18697BC8"/>
    <w:rsid w:val="186D231C"/>
    <w:rsid w:val="18727D98"/>
    <w:rsid w:val="1877348E"/>
    <w:rsid w:val="187755D8"/>
    <w:rsid w:val="18782D89"/>
    <w:rsid w:val="18857041"/>
    <w:rsid w:val="188822F6"/>
    <w:rsid w:val="18937665"/>
    <w:rsid w:val="18964509"/>
    <w:rsid w:val="189E24DB"/>
    <w:rsid w:val="189F1EC9"/>
    <w:rsid w:val="18A35473"/>
    <w:rsid w:val="18A37A6B"/>
    <w:rsid w:val="18A5771F"/>
    <w:rsid w:val="18AA0BE4"/>
    <w:rsid w:val="18AE29E9"/>
    <w:rsid w:val="18AF74E1"/>
    <w:rsid w:val="18BD2BD4"/>
    <w:rsid w:val="18C85005"/>
    <w:rsid w:val="18CB0EA6"/>
    <w:rsid w:val="18CE23FD"/>
    <w:rsid w:val="18CF4D96"/>
    <w:rsid w:val="18D45411"/>
    <w:rsid w:val="18D74A12"/>
    <w:rsid w:val="18DA6EB6"/>
    <w:rsid w:val="18E041E7"/>
    <w:rsid w:val="18E052C5"/>
    <w:rsid w:val="18E8038F"/>
    <w:rsid w:val="18ED7184"/>
    <w:rsid w:val="18F314B5"/>
    <w:rsid w:val="18FC4468"/>
    <w:rsid w:val="18FD44FC"/>
    <w:rsid w:val="18FF0AF3"/>
    <w:rsid w:val="18FF33B2"/>
    <w:rsid w:val="190237CE"/>
    <w:rsid w:val="19042B08"/>
    <w:rsid w:val="1906629D"/>
    <w:rsid w:val="19077DE6"/>
    <w:rsid w:val="19095239"/>
    <w:rsid w:val="190E72C8"/>
    <w:rsid w:val="190E7C32"/>
    <w:rsid w:val="19162CB4"/>
    <w:rsid w:val="191B17E9"/>
    <w:rsid w:val="191B639B"/>
    <w:rsid w:val="191F38B0"/>
    <w:rsid w:val="19214933"/>
    <w:rsid w:val="192B55C2"/>
    <w:rsid w:val="192C08FC"/>
    <w:rsid w:val="192C5916"/>
    <w:rsid w:val="192D1028"/>
    <w:rsid w:val="1931147C"/>
    <w:rsid w:val="19326962"/>
    <w:rsid w:val="19365AC2"/>
    <w:rsid w:val="1940180C"/>
    <w:rsid w:val="19457086"/>
    <w:rsid w:val="19465B16"/>
    <w:rsid w:val="1948000B"/>
    <w:rsid w:val="194D0D5C"/>
    <w:rsid w:val="19502CC6"/>
    <w:rsid w:val="1951139B"/>
    <w:rsid w:val="195523E7"/>
    <w:rsid w:val="195600F1"/>
    <w:rsid w:val="19595274"/>
    <w:rsid w:val="195E033A"/>
    <w:rsid w:val="195F1017"/>
    <w:rsid w:val="19641457"/>
    <w:rsid w:val="196A063D"/>
    <w:rsid w:val="196A4F0A"/>
    <w:rsid w:val="196D3DCE"/>
    <w:rsid w:val="197141ED"/>
    <w:rsid w:val="1974703B"/>
    <w:rsid w:val="1975048E"/>
    <w:rsid w:val="1975293B"/>
    <w:rsid w:val="197724BF"/>
    <w:rsid w:val="197833F2"/>
    <w:rsid w:val="19792BB8"/>
    <w:rsid w:val="19810BF9"/>
    <w:rsid w:val="19885571"/>
    <w:rsid w:val="19891F70"/>
    <w:rsid w:val="19934AEB"/>
    <w:rsid w:val="1996608F"/>
    <w:rsid w:val="199D37F0"/>
    <w:rsid w:val="19A044A0"/>
    <w:rsid w:val="19A86CDF"/>
    <w:rsid w:val="19AA7CEA"/>
    <w:rsid w:val="19AB44CA"/>
    <w:rsid w:val="19AD2870"/>
    <w:rsid w:val="19AD7663"/>
    <w:rsid w:val="19BC030D"/>
    <w:rsid w:val="19BE17CD"/>
    <w:rsid w:val="19C20C2B"/>
    <w:rsid w:val="19C25508"/>
    <w:rsid w:val="19C45686"/>
    <w:rsid w:val="19C52E58"/>
    <w:rsid w:val="19CA269C"/>
    <w:rsid w:val="19CF0D51"/>
    <w:rsid w:val="19D2007F"/>
    <w:rsid w:val="19D51BA1"/>
    <w:rsid w:val="19DA1796"/>
    <w:rsid w:val="19DC0F1D"/>
    <w:rsid w:val="19DE008F"/>
    <w:rsid w:val="19E0148D"/>
    <w:rsid w:val="19E01CEE"/>
    <w:rsid w:val="19E13DD0"/>
    <w:rsid w:val="19E46B8B"/>
    <w:rsid w:val="19E60784"/>
    <w:rsid w:val="19E675DB"/>
    <w:rsid w:val="19EE2997"/>
    <w:rsid w:val="1A0C10D8"/>
    <w:rsid w:val="1A135BE0"/>
    <w:rsid w:val="1A1431FE"/>
    <w:rsid w:val="1A17022E"/>
    <w:rsid w:val="1A1855F3"/>
    <w:rsid w:val="1A1E3B43"/>
    <w:rsid w:val="1A1E585B"/>
    <w:rsid w:val="1A2650B1"/>
    <w:rsid w:val="1A2B18BF"/>
    <w:rsid w:val="1A37572B"/>
    <w:rsid w:val="1A3D678E"/>
    <w:rsid w:val="1A413790"/>
    <w:rsid w:val="1A4A30B1"/>
    <w:rsid w:val="1A4C6914"/>
    <w:rsid w:val="1A522953"/>
    <w:rsid w:val="1A523105"/>
    <w:rsid w:val="1A5259D3"/>
    <w:rsid w:val="1A5562D2"/>
    <w:rsid w:val="1A5A6099"/>
    <w:rsid w:val="1A5E793D"/>
    <w:rsid w:val="1A604F08"/>
    <w:rsid w:val="1A61483A"/>
    <w:rsid w:val="1A642665"/>
    <w:rsid w:val="1A652FB1"/>
    <w:rsid w:val="1A684D76"/>
    <w:rsid w:val="1A69469C"/>
    <w:rsid w:val="1A6B0218"/>
    <w:rsid w:val="1A6B03D0"/>
    <w:rsid w:val="1A6C5722"/>
    <w:rsid w:val="1A7716DF"/>
    <w:rsid w:val="1A7857C1"/>
    <w:rsid w:val="1A826991"/>
    <w:rsid w:val="1A856DA5"/>
    <w:rsid w:val="1A8A2BB0"/>
    <w:rsid w:val="1A8C079C"/>
    <w:rsid w:val="1A8C14DD"/>
    <w:rsid w:val="1A8E1AA4"/>
    <w:rsid w:val="1A8E4A9F"/>
    <w:rsid w:val="1A9447AA"/>
    <w:rsid w:val="1A95442A"/>
    <w:rsid w:val="1A9A2936"/>
    <w:rsid w:val="1A9E744E"/>
    <w:rsid w:val="1AA07E01"/>
    <w:rsid w:val="1AA621A8"/>
    <w:rsid w:val="1AAA56CF"/>
    <w:rsid w:val="1AAB0A14"/>
    <w:rsid w:val="1AAE5D2F"/>
    <w:rsid w:val="1AB113EE"/>
    <w:rsid w:val="1AB955DB"/>
    <w:rsid w:val="1ABB1DB6"/>
    <w:rsid w:val="1AC037A9"/>
    <w:rsid w:val="1AC854AF"/>
    <w:rsid w:val="1ACE7057"/>
    <w:rsid w:val="1AD6153D"/>
    <w:rsid w:val="1AD66D2A"/>
    <w:rsid w:val="1AD91895"/>
    <w:rsid w:val="1ADA55B5"/>
    <w:rsid w:val="1ADA7101"/>
    <w:rsid w:val="1ADC1643"/>
    <w:rsid w:val="1ADD59C9"/>
    <w:rsid w:val="1ADF0AC1"/>
    <w:rsid w:val="1ADF72F8"/>
    <w:rsid w:val="1AE01091"/>
    <w:rsid w:val="1AE14CD1"/>
    <w:rsid w:val="1AE442C0"/>
    <w:rsid w:val="1AE74C89"/>
    <w:rsid w:val="1AF438FD"/>
    <w:rsid w:val="1AF8568D"/>
    <w:rsid w:val="1B094BB4"/>
    <w:rsid w:val="1B1500BF"/>
    <w:rsid w:val="1B1610B5"/>
    <w:rsid w:val="1B18528F"/>
    <w:rsid w:val="1B192659"/>
    <w:rsid w:val="1B193B18"/>
    <w:rsid w:val="1B1A50D6"/>
    <w:rsid w:val="1B1A7F06"/>
    <w:rsid w:val="1B261F9A"/>
    <w:rsid w:val="1B265CF8"/>
    <w:rsid w:val="1B2F5B0C"/>
    <w:rsid w:val="1B303BF4"/>
    <w:rsid w:val="1B3669C7"/>
    <w:rsid w:val="1B384A4E"/>
    <w:rsid w:val="1B3B5A5B"/>
    <w:rsid w:val="1B3F62A2"/>
    <w:rsid w:val="1B400993"/>
    <w:rsid w:val="1B411C01"/>
    <w:rsid w:val="1B455C56"/>
    <w:rsid w:val="1B4D09C5"/>
    <w:rsid w:val="1B540D31"/>
    <w:rsid w:val="1B5802BA"/>
    <w:rsid w:val="1B5F2D5B"/>
    <w:rsid w:val="1B642814"/>
    <w:rsid w:val="1B79633D"/>
    <w:rsid w:val="1B8352F4"/>
    <w:rsid w:val="1B8626C9"/>
    <w:rsid w:val="1B876705"/>
    <w:rsid w:val="1B88777A"/>
    <w:rsid w:val="1B8976B1"/>
    <w:rsid w:val="1B8C0719"/>
    <w:rsid w:val="1B901651"/>
    <w:rsid w:val="1B911544"/>
    <w:rsid w:val="1B970C40"/>
    <w:rsid w:val="1B984C1B"/>
    <w:rsid w:val="1B990040"/>
    <w:rsid w:val="1BA64577"/>
    <w:rsid w:val="1BAF3854"/>
    <w:rsid w:val="1BB1424A"/>
    <w:rsid w:val="1BB4423A"/>
    <w:rsid w:val="1BB53604"/>
    <w:rsid w:val="1BB56F0A"/>
    <w:rsid w:val="1BB871E7"/>
    <w:rsid w:val="1BC1062B"/>
    <w:rsid w:val="1BC2741A"/>
    <w:rsid w:val="1BC60BC5"/>
    <w:rsid w:val="1BC90972"/>
    <w:rsid w:val="1BCB7F0F"/>
    <w:rsid w:val="1BCC214F"/>
    <w:rsid w:val="1BD12638"/>
    <w:rsid w:val="1BD21191"/>
    <w:rsid w:val="1BD46C77"/>
    <w:rsid w:val="1BD537F4"/>
    <w:rsid w:val="1BD70C7E"/>
    <w:rsid w:val="1BD82C95"/>
    <w:rsid w:val="1BD87BBF"/>
    <w:rsid w:val="1BD91955"/>
    <w:rsid w:val="1BDA20B9"/>
    <w:rsid w:val="1BDB2BC6"/>
    <w:rsid w:val="1BDD5AD0"/>
    <w:rsid w:val="1BDE57AD"/>
    <w:rsid w:val="1BDE7082"/>
    <w:rsid w:val="1BE060F1"/>
    <w:rsid w:val="1BE16AFC"/>
    <w:rsid w:val="1BE943D9"/>
    <w:rsid w:val="1BEA4D05"/>
    <w:rsid w:val="1BEA7AF0"/>
    <w:rsid w:val="1BEC65C0"/>
    <w:rsid w:val="1BF215F9"/>
    <w:rsid w:val="1BF76A78"/>
    <w:rsid w:val="1BFC5E6C"/>
    <w:rsid w:val="1C020A60"/>
    <w:rsid w:val="1C025498"/>
    <w:rsid w:val="1C0334D9"/>
    <w:rsid w:val="1C033B01"/>
    <w:rsid w:val="1C062543"/>
    <w:rsid w:val="1C07146F"/>
    <w:rsid w:val="1C121FDC"/>
    <w:rsid w:val="1C165025"/>
    <w:rsid w:val="1C2903B6"/>
    <w:rsid w:val="1C3142A8"/>
    <w:rsid w:val="1C3441A7"/>
    <w:rsid w:val="1C3601FF"/>
    <w:rsid w:val="1C365CFE"/>
    <w:rsid w:val="1C394FAC"/>
    <w:rsid w:val="1C3A0982"/>
    <w:rsid w:val="1C3E0283"/>
    <w:rsid w:val="1C4B2349"/>
    <w:rsid w:val="1C56105A"/>
    <w:rsid w:val="1C561E8C"/>
    <w:rsid w:val="1C5661C9"/>
    <w:rsid w:val="1C5B3EDE"/>
    <w:rsid w:val="1C60008D"/>
    <w:rsid w:val="1C633C4E"/>
    <w:rsid w:val="1C6D5ADC"/>
    <w:rsid w:val="1C703992"/>
    <w:rsid w:val="1C767F20"/>
    <w:rsid w:val="1C7C5F29"/>
    <w:rsid w:val="1C834587"/>
    <w:rsid w:val="1C890486"/>
    <w:rsid w:val="1C972E66"/>
    <w:rsid w:val="1C9A3562"/>
    <w:rsid w:val="1C9C7FDB"/>
    <w:rsid w:val="1CAC0615"/>
    <w:rsid w:val="1CB81105"/>
    <w:rsid w:val="1CBB772B"/>
    <w:rsid w:val="1CC05CC7"/>
    <w:rsid w:val="1CC26B08"/>
    <w:rsid w:val="1CC41C61"/>
    <w:rsid w:val="1CCC73A9"/>
    <w:rsid w:val="1CCC77C6"/>
    <w:rsid w:val="1CD00D9F"/>
    <w:rsid w:val="1CD27870"/>
    <w:rsid w:val="1CD44C7B"/>
    <w:rsid w:val="1CD66AF0"/>
    <w:rsid w:val="1CD814C5"/>
    <w:rsid w:val="1CD93C36"/>
    <w:rsid w:val="1CE122CF"/>
    <w:rsid w:val="1CE42A09"/>
    <w:rsid w:val="1CE56278"/>
    <w:rsid w:val="1CE85650"/>
    <w:rsid w:val="1CF116E7"/>
    <w:rsid w:val="1CF13A4F"/>
    <w:rsid w:val="1CFE055B"/>
    <w:rsid w:val="1CFE0B4B"/>
    <w:rsid w:val="1D045BEE"/>
    <w:rsid w:val="1D1041D7"/>
    <w:rsid w:val="1D13456C"/>
    <w:rsid w:val="1D135EDE"/>
    <w:rsid w:val="1D1A0A22"/>
    <w:rsid w:val="1D1A6C6B"/>
    <w:rsid w:val="1D2056F8"/>
    <w:rsid w:val="1D242C3D"/>
    <w:rsid w:val="1D270789"/>
    <w:rsid w:val="1D295BAC"/>
    <w:rsid w:val="1D2B4BA3"/>
    <w:rsid w:val="1D2C1A19"/>
    <w:rsid w:val="1D2F1D46"/>
    <w:rsid w:val="1D31281E"/>
    <w:rsid w:val="1D321985"/>
    <w:rsid w:val="1D373548"/>
    <w:rsid w:val="1D3E6064"/>
    <w:rsid w:val="1D456032"/>
    <w:rsid w:val="1D4B3E19"/>
    <w:rsid w:val="1D51270F"/>
    <w:rsid w:val="1D554D2E"/>
    <w:rsid w:val="1D594FD7"/>
    <w:rsid w:val="1D5A2467"/>
    <w:rsid w:val="1D5D44C7"/>
    <w:rsid w:val="1D661F9B"/>
    <w:rsid w:val="1D787952"/>
    <w:rsid w:val="1D7A676B"/>
    <w:rsid w:val="1D7C651B"/>
    <w:rsid w:val="1D881796"/>
    <w:rsid w:val="1D911850"/>
    <w:rsid w:val="1D932E83"/>
    <w:rsid w:val="1D942FC1"/>
    <w:rsid w:val="1D951F36"/>
    <w:rsid w:val="1D95373E"/>
    <w:rsid w:val="1DA16C4B"/>
    <w:rsid w:val="1DA52285"/>
    <w:rsid w:val="1DAC6707"/>
    <w:rsid w:val="1DAD7F21"/>
    <w:rsid w:val="1DAF588A"/>
    <w:rsid w:val="1DB337BF"/>
    <w:rsid w:val="1DB71622"/>
    <w:rsid w:val="1DB81343"/>
    <w:rsid w:val="1DBB0448"/>
    <w:rsid w:val="1DBC266C"/>
    <w:rsid w:val="1DBD16BE"/>
    <w:rsid w:val="1DC11297"/>
    <w:rsid w:val="1DCA3DEC"/>
    <w:rsid w:val="1DCB5271"/>
    <w:rsid w:val="1DD16610"/>
    <w:rsid w:val="1DD65800"/>
    <w:rsid w:val="1DD924D6"/>
    <w:rsid w:val="1DE635A6"/>
    <w:rsid w:val="1DE66DD6"/>
    <w:rsid w:val="1DED7A5D"/>
    <w:rsid w:val="1DF00DDD"/>
    <w:rsid w:val="1DF15C81"/>
    <w:rsid w:val="1DF53260"/>
    <w:rsid w:val="1DF6303C"/>
    <w:rsid w:val="1DF65EA8"/>
    <w:rsid w:val="1DF8600F"/>
    <w:rsid w:val="1DFA2A1E"/>
    <w:rsid w:val="1DFD3459"/>
    <w:rsid w:val="1DFD5503"/>
    <w:rsid w:val="1E013ECA"/>
    <w:rsid w:val="1E170668"/>
    <w:rsid w:val="1E18143C"/>
    <w:rsid w:val="1E1F62DB"/>
    <w:rsid w:val="1E237A3A"/>
    <w:rsid w:val="1E260E02"/>
    <w:rsid w:val="1E2B3BCE"/>
    <w:rsid w:val="1E2D0BBE"/>
    <w:rsid w:val="1E30139A"/>
    <w:rsid w:val="1E310498"/>
    <w:rsid w:val="1E3C2CE9"/>
    <w:rsid w:val="1E425A22"/>
    <w:rsid w:val="1E49162E"/>
    <w:rsid w:val="1E4A5961"/>
    <w:rsid w:val="1E4B77EA"/>
    <w:rsid w:val="1E4C73FE"/>
    <w:rsid w:val="1E4E307B"/>
    <w:rsid w:val="1E5137C3"/>
    <w:rsid w:val="1E54679B"/>
    <w:rsid w:val="1E5A048F"/>
    <w:rsid w:val="1E5F399D"/>
    <w:rsid w:val="1E635E68"/>
    <w:rsid w:val="1E654057"/>
    <w:rsid w:val="1E66096F"/>
    <w:rsid w:val="1E664171"/>
    <w:rsid w:val="1E693660"/>
    <w:rsid w:val="1E6C78DA"/>
    <w:rsid w:val="1E6D3344"/>
    <w:rsid w:val="1E7029FE"/>
    <w:rsid w:val="1E705BB1"/>
    <w:rsid w:val="1E756660"/>
    <w:rsid w:val="1E766DF2"/>
    <w:rsid w:val="1E780410"/>
    <w:rsid w:val="1E8E5EF5"/>
    <w:rsid w:val="1E90401C"/>
    <w:rsid w:val="1E931B75"/>
    <w:rsid w:val="1E995C03"/>
    <w:rsid w:val="1EA15E55"/>
    <w:rsid w:val="1EA23FCC"/>
    <w:rsid w:val="1EA4215B"/>
    <w:rsid w:val="1EA425D8"/>
    <w:rsid w:val="1EA43F1E"/>
    <w:rsid w:val="1EA723FC"/>
    <w:rsid w:val="1EAF7CA6"/>
    <w:rsid w:val="1EB51358"/>
    <w:rsid w:val="1EC76DC7"/>
    <w:rsid w:val="1EC85A19"/>
    <w:rsid w:val="1ECB2EC1"/>
    <w:rsid w:val="1ECE01E1"/>
    <w:rsid w:val="1ED6315A"/>
    <w:rsid w:val="1ED66619"/>
    <w:rsid w:val="1ED92D03"/>
    <w:rsid w:val="1EDD4B45"/>
    <w:rsid w:val="1EDD6252"/>
    <w:rsid w:val="1EE64EF1"/>
    <w:rsid w:val="1EEB314A"/>
    <w:rsid w:val="1EED664D"/>
    <w:rsid w:val="1EF0541B"/>
    <w:rsid w:val="1EF07E24"/>
    <w:rsid w:val="1EFB04D0"/>
    <w:rsid w:val="1EFC79EE"/>
    <w:rsid w:val="1F001544"/>
    <w:rsid w:val="1F033DEB"/>
    <w:rsid w:val="1F04329A"/>
    <w:rsid w:val="1F091471"/>
    <w:rsid w:val="1F1625EA"/>
    <w:rsid w:val="1F171A98"/>
    <w:rsid w:val="1F1B6A59"/>
    <w:rsid w:val="1F1C17D0"/>
    <w:rsid w:val="1F1D3619"/>
    <w:rsid w:val="1F1F410A"/>
    <w:rsid w:val="1F234A0D"/>
    <w:rsid w:val="1F235508"/>
    <w:rsid w:val="1F2E0782"/>
    <w:rsid w:val="1F2E7CAC"/>
    <w:rsid w:val="1F2F1AF9"/>
    <w:rsid w:val="1F30765A"/>
    <w:rsid w:val="1F311997"/>
    <w:rsid w:val="1F324AB3"/>
    <w:rsid w:val="1F385EED"/>
    <w:rsid w:val="1F391020"/>
    <w:rsid w:val="1F3D4D15"/>
    <w:rsid w:val="1F444220"/>
    <w:rsid w:val="1F470370"/>
    <w:rsid w:val="1F491CA2"/>
    <w:rsid w:val="1F4D339A"/>
    <w:rsid w:val="1F4F4A24"/>
    <w:rsid w:val="1F5008F0"/>
    <w:rsid w:val="1F517B8E"/>
    <w:rsid w:val="1F5406CD"/>
    <w:rsid w:val="1F583DCD"/>
    <w:rsid w:val="1F614B01"/>
    <w:rsid w:val="1F675B58"/>
    <w:rsid w:val="1F6762B6"/>
    <w:rsid w:val="1F6842CB"/>
    <w:rsid w:val="1F6B3DA7"/>
    <w:rsid w:val="1F775C4E"/>
    <w:rsid w:val="1F7B6042"/>
    <w:rsid w:val="1F7C1C8B"/>
    <w:rsid w:val="1F7C7622"/>
    <w:rsid w:val="1F7D6449"/>
    <w:rsid w:val="1F7F75E2"/>
    <w:rsid w:val="1F840153"/>
    <w:rsid w:val="1F853223"/>
    <w:rsid w:val="1F904F2D"/>
    <w:rsid w:val="1F9A33A6"/>
    <w:rsid w:val="1F9C3C77"/>
    <w:rsid w:val="1FA30DBB"/>
    <w:rsid w:val="1FA32D1D"/>
    <w:rsid w:val="1FA37CE4"/>
    <w:rsid w:val="1FAA1AE9"/>
    <w:rsid w:val="1FAC3217"/>
    <w:rsid w:val="1FAD0B26"/>
    <w:rsid w:val="1FB94E2A"/>
    <w:rsid w:val="1FBA54B1"/>
    <w:rsid w:val="1FC10A48"/>
    <w:rsid w:val="1FC6454E"/>
    <w:rsid w:val="1FC75129"/>
    <w:rsid w:val="1FC83D4A"/>
    <w:rsid w:val="1FC9338D"/>
    <w:rsid w:val="1FCE4900"/>
    <w:rsid w:val="1FD1001D"/>
    <w:rsid w:val="1FD17862"/>
    <w:rsid w:val="1FD55966"/>
    <w:rsid w:val="1FD81AFC"/>
    <w:rsid w:val="1FE31889"/>
    <w:rsid w:val="1FE500CF"/>
    <w:rsid w:val="1FEC4889"/>
    <w:rsid w:val="1FF155CE"/>
    <w:rsid w:val="1FF164D9"/>
    <w:rsid w:val="1FF52012"/>
    <w:rsid w:val="1FF57C5F"/>
    <w:rsid w:val="1FF91294"/>
    <w:rsid w:val="20046149"/>
    <w:rsid w:val="200544C7"/>
    <w:rsid w:val="20056F92"/>
    <w:rsid w:val="200B7729"/>
    <w:rsid w:val="200C0FC8"/>
    <w:rsid w:val="200F4543"/>
    <w:rsid w:val="20180408"/>
    <w:rsid w:val="20187359"/>
    <w:rsid w:val="2021456B"/>
    <w:rsid w:val="20216F03"/>
    <w:rsid w:val="202A6471"/>
    <w:rsid w:val="202B0701"/>
    <w:rsid w:val="203043CC"/>
    <w:rsid w:val="20340B62"/>
    <w:rsid w:val="20400535"/>
    <w:rsid w:val="204236FB"/>
    <w:rsid w:val="20430A16"/>
    <w:rsid w:val="2056239C"/>
    <w:rsid w:val="20567A0A"/>
    <w:rsid w:val="205814F8"/>
    <w:rsid w:val="20600899"/>
    <w:rsid w:val="20617072"/>
    <w:rsid w:val="20650E61"/>
    <w:rsid w:val="206D3F64"/>
    <w:rsid w:val="206D77FE"/>
    <w:rsid w:val="206E515A"/>
    <w:rsid w:val="20736579"/>
    <w:rsid w:val="2075205C"/>
    <w:rsid w:val="20760AE6"/>
    <w:rsid w:val="20766B5D"/>
    <w:rsid w:val="20783BE9"/>
    <w:rsid w:val="207C5A77"/>
    <w:rsid w:val="208108CA"/>
    <w:rsid w:val="208F3137"/>
    <w:rsid w:val="20935A4C"/>
    <w:rsid w:val="20935CA0"/>
    <w:rsid w:val="20980239"/>
    <w:rsid w:val="20993492"/>
    <w:rsid w:val="209B2CBE"/>
    <w:rsid w:val="20A148F7"/>
    <w:rsid w:val="20A20DB3"/>
    <w:rsid w:val="20A56834"/>
    <w:rsid w:val="20A74ABB"/>
    <w:rsid w:val="20A74DD3"/>
    <w:rsid w:val="20AA06CD"/>
    <w:rsid w:val="20B117B1"/>
    <w:rsid w:val="20B51035"/>
    <w:rsid w:val="20B53FF2"/>
    <w:rsid w:val="20B679CC"/>
    <w:rsid w:val="20BB2009"/>
    <w:rsid w:val="20BB4944"/>
    <w:rsid w:val="20C40242"/>
    <w:rsid w:val="20C57F48"/>
    <w:rsid w:val="20CA6D45"/>
    <w:rsid w:val="20CC063E"/>
    <w:rsid w:val="20D54E7D"/>
    <w:rsid w:val="20D81901"/>
    <w:rsid w:val="20D85910"/>
    <w:rsid w:val="20DB3C10"/>
    <w:rsid w:val="20DF3A60"/>
    <w:rsid w:val="20E82BEF"/>
    <w:rsid w:val="20EA424D"/>
    <w:rsid w:val="20EC686F"/>
    <w:rsid w:val="20F01248"/>
    <w:rsid w:val="20F451BE"/>
    <w:rsid w:val="20F815BD"/>
    <w:rsid w:val="20FC3A40"/>
    <w:rsid w:val="210114BB"/>
    <w:rsid w:val="210250DC"/>
    <w:rsid w:val="21030EFE"/>
    <w:rsid w:val="2107077D"/>
    <w:rsid w:val="210F63EF"/>
    <w:rsid w:val="21143DB6"/>
    <w:rsid w:val="21157E81"/>
    <w:rsid w:val="211635DD"/>
    <w:rsid w:val="211C305E"/>
    <w:rsid w:val="21213BBE"/>
    <w:rsid w:val="21270AE3"/>
    <w:rsid w:val="21284941"/>
    <w:rsid w:val="21291391"/>
    <w:rsid w:val="212C00CF"/>
    <w:rsid w:val="212D1323"/>
    <w:rsid w:val="2130550D"/>
    <w:rsid w:val="21362612"/>
    <w:rsid w:val="2140712D"/>
    <w:rsid w:val="214556D8"/>
    <w:rsid w:val="21480ECE"/>
    <w:rsid w:val="214B3071"/>
    <w:rsid w:val="214E70E5"/>
    <w:rsid w:val="215522BF"/>
    <w:rsid w:val="215E6D09"/>
    <w:rsid w:val="215F54A3"/>
    <w:rsid w:val="216226C2"/>
    <w:rsid w:val="216A7EDE"/>
    <w:rsid w:val="216B7CBE"/>
    <w:rsid w:val="21705796"/>
    <w:rsid w:val="21737460"/>
    <w:rsid w:val="2176492F"/>
    <w:rsid w:val="217860C5"/>
    <w:rsid w:val="217B05BF"/>
    <w:rsid w:val="217C3881"/>
    <w:rsid w:val="218210A4"/>
    <w:rsid w:val="21836286"/>
    <w:rsid w:val="21851D0B"/>
    <w:rsid w:val="21854843"/>
    <w:rsid w:val="21857E28"/>
    <w:rsid w:val="21870AEF"/>
    <w:rsid w:val="21886373"/>
    <w:rsid w:val="21941ABD"/>
    <w:rsid w:val="21A15624"/>
    <w:rsid w:val="21AA33FD"/>
    <w:rsid w:val="21AF49D7"/>
    <w:rsid w:val="21B07941"/>
    <w:rsid w:val="21B12A21"/>
    <w:rsid w:val="21B97C69"/>
    <w:rsid w:val="21BE0669"/>
    <w:rsid w:val="21C86072"/>
    <w:rsid w:val="21D45181"/>
    <w:rsid w:val="21DB7146"/>
    <w:rsid w:val="21DF1E5E"/>
    <w:rsid w:val="21E26D67"/>
    <w:rsid w:val="21E301F5"/>
    <w:rsid w:val="21E5632B"/>
    <w:rsid w:val="21E67C1F"/>
    <w:rsid w:val="21EA0286"/>
    <w:rsid w:val="21EC2A92"/>
    <w:rsid w:val="21EC5465"/>
    <w:rsid w:val="21ED6A0F"/>
    <w:rsid w:val="21F01798"/>
    <w:rsid w:val="21F244B0"/>
    <w:rsid w:val="21F26FDC"/>
    <w:rsid w:val="21F8598D"/>
    <w:rsid w:val="21FC4A83"/>
    <w:rsid w:val="21FC7B73"/>
    <w:rsid w:val="21FF539B"/>
    <w:rsid w:val="220348F7"/>
    <w:rsid w:val="22035AF9"/>
    <w:rsid w:val="22087F1F"/>
    <w:rsid w:val="22096B30"/>
    <w:rsid w:val="220978F3"/>
    <w:rsid w:val="220D313B"/>
    <w:rsid w:val="220E17D9"/>
    <w:rsid w:val="220F3480"/>
    <w:rsid w:val="22146048"/>
    <w:rsid w:val="22146362"/>
    <w:rsid w:val="22156802"/>
    <w:rsid w:val="221F006D"/>
    <w:rsid w:val="2221070E"/>
    <w:rsid w:val="22266C2C"/>
    <w:rsid w:val="222728F6"/>
    <w:rsid w:val="2228517D"/>
    <w:rsid w:val="22354F52"/>
    <w:rsid w:val="223703E8"/>
    <w:rsid w:val="22375393"/>
    <w:rsid w:val="22412B40"/>
    <w:rsid w:val="22417F46"/>
    <w:rsid w:val="2248233E"/>
    <w:rsid w:val="22484CBB"/>
    <w:rsid w:val="22494569"/>
    <w:rsid w:val="224B424C"/>
    <w:rsid w:val="22551EF1"/>
    <w:rsid w:val="2258553A"/>
    <w:rsid w:val="225C00FF"/>
    <w:rsid w:val="22654343"/>
    <w:rsid w:val="226709A2"/>
    <w:rsid w:val="226D767C"/>
    <w:rsid w:val="22757427"/>
    <w:rsid w:val="22783DA2"/>
    <w:rsid w:val="227B42A0"/>
    <w:rsid w:val="22803E07"/>
    <w:rsid w:val="228707B3"/>
    <w:rsid w:val="228976EC"/>
    <w:rsid w:val="228B310C"/>
    <w:rsid w:val="228F0152"/>
    <w:rsid w:val="229469F1"/>
    <w:rsid w:val="229D27C9"/>
    <w:rsid w:val="229F05D4"/>
    <w:rsid w:val="22A11B17"/>
    <w:rsid w:val="22A847EB"/>
    <w:rsid w:val="22B05557"/>
    <w:rsid w:val="22B15A44"/>
    <w:rsid w:val="22B915BC"/>
    <w:rsid w:val="22C45D17"/>
    <w:rsid w:val="22C95586"/>
    <w:rsid w:val="22CA1B74"/>
    <w:rsid w:val="22CB5B81"/>
    <w:rsid w:val="22CE5740"/>
    <w:rsid w:val="22D51C0C"/>
    <w:rsid w:val="22D665D0"/>
    <w:rsid w:val="22D831D1"/>
    <w:rsid w:val="22DB065A"/>
    <w:rsid w:val="22DF62CC"/>
    <w:rsid w:val="22E93783"/>
    <w:rsid w:val="22F50900"/>
    <w:rsid w:val="22F546F7"/>
    <w:rsid w:val="22F57133"/>
    <w:rsid w:val="22F64087"/>
    <w:rsid w:val="22F73D4C"/>
    <w:rsid w:val="22F7782E"/>
    <w:rsid w:val="22FF77A2"/>
    <w:rsid w:val="230114F9"/>
    <w:rsid w:val="23070620"/>
    <w:rsid w:val="230D7BEE"/>
    <w:rsid w:val="230E0F8D"/>
    <w:rsid w:val="230F729C"/>
    <w:rsid w:val="231260CD"/>
    <w:rsid w:val="23150033"/>
    <w:rsid w:val="23150780"/>
    <w:rsid w:val="2317323C"/>
    <w:rsid w:val="231C01EA"/>
    <w:rsid w:val="232421E8"/>
    <w:rsid w:val="2328328C"/>
    <w:rsid w:val="232864BA"/>
    <w:rsid w:val="232966DE"/>
    <w:rsid w:val="23297103"/>
    <w:rsid w:val="232A4238"/>
    <w:rsid w:val="232C73CF"/>
    <w:rsid w:val="232D7EDF"/>
    <w:rsid w:val="232F175B"/>
    <w:rsid w:val="233272DB"/>
    <w:rsid w:val="233721E5"/>
    <w:rsid w:val="2337542E"/>
    <w:rsid w:val="23375E47"/>
    <w:rsid w:val="233D26C0"/>
    <w:rsid w:val="23432385"/>
    <w:rsid w:val="23485F72"/>
    <w:rsid w:val="234A0B87"/>
    <w:rsid w:val="234E59AA"/>
    <w:rsid w:val="2351007A"/>
    <w:rsid w:val="235312F0"/>
    <w:rsid w:val="235565C2"/>
    <w:rsid w:val="23591F88"/>
    <w:rsid w:val="235E6310"/>
    <w:rsid w:val="235E6744"/>
    <w:rsid w:val="2376738D"/>
    <w:rsid w:val="23855F21"/>
    <w:rsid w:val="23870C4A"/>
    <w:rsid w:val="23882370"/>
    <w:rsid w:val="23895D49"/>
    <w:rsid w:val="238D5705"/>
    <w:rsid w:val="238F48B8"/>
    <w:rsid w:val="23925C55"/>
    <w:rsid w:val="239F36D3"/>
    <w:rsid w:val="23A25338"/>
    <w:rsid w:val="23A6738B"/>
    <w:rsid w:val="23AC7718"/>
    <w:rsid w:val="23B22AE9"/>
    <w:rsid w:val="23B3048D"/>
    <w:rsid w:val="23B4615F"/>
    <w:rsid w:val="23B50233"/>
    <w:rsid w:val="23BB37E6"/>
    <w:rsid w:val="23C553C2"/>
    <w:rsid w:val="23C7132D"/>
    <w:rsid w:val="23DB7E6C"/>
    <w:rsid w:val="23DF6302"/>
    <w:rsid w:val="23E311E5"/>
    <w:rsid w:val="23E733FC"/>
    <w:rsid w:val="23E863E8"/>
    <w:rsid w:val="23EF393B"/>
    <w:rsid w:val="23F30609"/>
    <w:rsid w:val="23F45099"/>
    <w:rsid w:val="23F50417"/>
    <w:rsid w:val="23FA0B8E"/>
    <w:rsid w:val="23FA3571"/>
    <w:rsid w:val="24030398"/>
    <w:rsid w:val="240864AD"/>
    <w:rsid w:val="240C2DF8"/>
    <w:rsid w:val="241042A7"/>
    <w:rsid w:val="2413152E"/>
    <w:rsid w:val="241D53E4"/>
    <w:rsid w:val="242C08EA"/>
    <w:rsid w:val="242C6363"/>
    <w:rsid w:val="243056DA"/>
    <w:rsid w:val="24334DAB"/>
    <w:rsid w:val="243C4F88"/>
    <w:rsid w:val="244C2720"/>
    <w:rsid w:val="24535C1A"/>
    <w:rsid w:val="24560AE2"/>
    <w:rsid w:val="245E4F3F"/>
    <w:rsid w:val="24672B46"/>
    <w:rsid w:val="24673FC5"/>
    <w:rsid w:val="247363D3"/>
    <w:rsid w:val="24753D7B"/>
    <w:rsid w:val="2477215D"/>
    <w:rsid w:val="24794836"/>
    <w:rsid w:val="247D45C9"/>
    <w:rsid w:val="24801B50"/>
    <w:rsid w:val="24807F2F"/>
    <w:rsid w:val="24861789"/>
    <w:rsid w:val="248C391F"/>
    <w:rsid w:val="248F6F7E"/>
    <w:rsid w:val="24933E9D"/>
    <w:rsid w:val="24945B0B"/>
    <w:rsid w:val="249700EF"/>
    <w:rsid w:val="24972331"/>
    <w:rsid w:val="249805F1"/>
    <w:rsid w:val="24990D97"/>
    <w:rsid w:val="249F2EC3"/>
    <w:rsid w:val="24A870C4"/>
    <w:rsid w:val="24B05704"/>
    <w:rsid w:val="24B762FF"/>
    <w:rsid w:val="24B81584"/>
    <w:rsid w:val="24B92297"/>
    <w:rsid w:val="24BE5FA1"/>
    <w:rsid w:val="24C224AB"/>
    <w:rsid w:val="24C45694"/>
    <w:rsid w:val="24C51D38"/>
    <w:rsid w:val="24C9635F"/>
    <w:rsid w:val="24CB1683"/>
    <w:rsid w:val="24D84B58"/>
    <w:rsid w:val="24DD188B"/>
    <w:rsid w:val="24E410F9"/>
    <w:rsid w:val="24EA46EC"/>
    <w:rsid w:val="24EB0386"/>
    <w:rsid w:val="24EB51B9"/>
    <w:rsid w:val="24EE205A"/>
    <w:rsid w:val="24EE6724"/>
    <w:rsid w:val="24F37A0C"/>
    <w:rsid w:val="24F54D3D"/>
    <w:rsid w:val="24F7089A"/>
    <w:rsid w:val="24F96E47"/>
    <w:rsid w:val="24FF2754"/>
    <w:rsid w:val="25015AA7"/>
    <w:rsid w:val="25031E0F"/>
    <w:rsid w:val="2506667C"/>
    <w:rsid w:val="250B6210"/>
    <w:rsid w:val="250D0E07"/>
    <w:rsid w:val="250F45ED"/>
    <w:rsid w:val="25192C01"/>
    <w:rsid w:val="251D6C78"/>
    <w:rsid w:val="251E5D62"/>
    <w:rsid w:val="25214DA7"/>
    <w:rsid w:val="25327DA7"/>
    <w:rsid w:val="253A43FD"/>
    <w:rsid w:val="25477533"/>
    <w:rsid w:val="25486726"/>
    <w:rsid w:val="25493BC7"/>
    <w:rsid w:val="254F48B6"/>
    <w:rsid w:val="25515BCE"/>
    <w:rsid w:val="25552025"/>
    <w:rsid w:val="25552E35"/>
    <w:rsid w:val="255A7B49"/>
    <w:rsid w:val="255D7234"/>
    <w:rsid w:val="25616305"/>
    <w:rsid w:val="25634D21"/>
    <w:rsid w:val="25734CB2"/>
    <w:rsid w:val="25735ABC"/>
    <w:rsid w:val="25736D19"/>
    <w:rsid w:val="25756E19"/>
    <w:rsid w:val="25781361"/>
    <w:rsid w:val="257F4FFC"/>
    <w:rsid w:val="258404D0"/>
    <w:rsid w:val="25901661"/>
    <w:rsid w:val="25965D3D"/>
    <w:rsid w:val="2599623F"/>
    <w:rsid w:val="259A2B16"/>
    <w:rsid w:val="259C1E44"/>
    <w:rsid w:val="25A23ECC"/>
    <w:rsid w:val="25A33423"/>
    <w:rsid w:val="25A3384F"/>
    <w:rsid w:val="25A84284"/>
    <w:rsid w:val="25AD114E"/>
    <w:rsid w:val="25AF0393"/>
    <w:rsid w:val="25B07F29"/>
    <w:rsid w:val="25B4606C"/>
    <w:rsid w:val="25B51CA4"/>
    <w:rsid w:val="25B6156F"/>
    <w:rsid w:val="25BA3553"/>
    <w:rsid w:val="25BA3DF0"/>
    <w:rsid w:val="25BE5B33"/>
    <w:rsid w:val="25C04481"/>
    <w:rsid w:val="25CA11BD"/>
    <w:rsid w:val="25CD3FBC"/>
    <w:rsid w:val="25D61799"/>
    <w:rsid w:val="25DA7705"/>
    <w:rsid w:val="25DD4E13"/>
    <w:rsid w:val="25DE42F3"/>
    <w:rsid w:val="25E3192B"/>
    <w:rsid w:val="25E40ABB"/>
    <w:rsid w:val="25E44A25"/>
    <w:rsid w:val="25E540FF"/>
    <w:rsid w:val="25E67D55"/>
    <w:rsid w:val="25ED71CD"/>
    <w:rsid w:val="25F31CBD"/>
    <w:rsid w:val="25FE3FFD"/>
    <w:rsid w:val="260016FF"/>
    <w:rsid w:val="260C61AF"/>
    <w:rsid w:val="260D536B"/>
    <w:rsid w:val="26106F39"/>
    <w:rsid w:val="26137B12"/>
    <w:rsid w:val="26147798"/>
    <w:rsid w:val="26151588"/>
    <w:rsid w:val="261612B1"/>
    <w:rsid w:val="26183FE7"/>
    <w:rsid w:val="261943D2"/>
    <w:rsid w:val="26201B28"/>
    <w:rsid w:val="2620319C"/>
    <w:rsid w:val="262112BF"/>
    <w:rsid w:val="26295320"/>
    <w:rsid w:val="26296882"/>
    <w:rsid w:val="262A62D7"/>
    <w:rsid w:val="262C2F09"/>
    <w:rsid w:val="263B60BB"/>
    <w:rsid w:val="263D3C26"/>
    <w:rsid w:val="26415E9F"/>
    <w:rsid w:val="26421153"/>
    <w:rsid w:val="26453D6E"/>
    <w:rsid w:val="2648605D"/>
    <w:rsid w:val="26533224"/>
    <w:rsid w:val="26541061"/>
    <w:rsid w:val="26547611"/>
    <w:rsid w:val="26553200"/>
    <w:rsid w:val="265E6D7F"/>
    <w:rsid w:val="26607A60"/>
    <w:rsid w:val="266A4C48"/>
    <w:rsid w:val="266C565E"/>
    <w:rsid w:val="266C6465"/>
    <w:rsid w:val="26726C3B"/>
    <w:rsid w:val="267760E5"/>
    <w:rsid w:val="26777CBA"/>
    <w:rsid w:val="267E33E2"/>
    <w:rsid w:val="2680516D"/>
    <w:rsid w:val="2683318D"/>
    <w:rsid w:val="268550BF"/>
    <w:rsid w:val="26895BB9"/>
    <w:rsid w:val="268D680A"/>
    <w:rsid w:val="268F1279"/>
    <w:rsid w:val="268F6549"/>
    <w:rsid w:val="26901EB5"/>
    <w:rsid w:val="269957E5"/>
    <w:rsid w:val="26A83E53"/>
    <w:rsid w:val="26AC5AFE"/>
    <w:rsid w:val="26AD3CD5"/>
    <w:rsid w:val="26B60E7B"/>
    <w:rsid w:val="26C0348A"/>
    <w:rsid w:val="26C27B5E"/>
    <w:rsid w:val="26C3385C"/>
    <w:rsid w:val="26C53512"/>
    <w:rsid w:val="26C54B9B"/>
    <w:rsid w:val="26C6512F"/>
    <w:rsid w:val="26C86584"/>
    <w:rsid w:val="26CE4632"/>
    <w:rsid w:val="26D34A99"/>
    <w:rsid w:val="26DB7BC5"/>
    <w:rsid w:val="26DE6C18"/>
    <w:rsid w:val="26FC4A18"/>
    <w:rsid w:val="26FD4FDB"/>
    <w:rsid w:val="26FF3DC8"/>
    <w:rsid w:val="270B2D96"/>
    <w:rsid w:val="27100BAD"/>
    <w:rsid w:val="2711561E"/>
    <w:rsid w:val="271613EA"/>
    <w:rsid w:val="27172430"/>
    <w:rsid w:val="271E01FD"/>
    <w:rsid w:val="271F5BEA"/>
    <w:rsid w:val="272110F5"/>
    <w:rsid w:val="27244162"/>
    <w:rsid w:val="27341C3F"/>
    <w:rsid w:val="2737671E"/>
    <w:rsid w:val="274A262D"/>
    <w:rsid w:val="2752170E"/>
    <w:rsid w:val="2755406D"/>
    <w:rsid w:val="27666785"/>
    <w:rsid w:val="27677991"/>
    <w:rsid w:val="27694EEE"/>
    <w:rsid w:val="277C6089"/>
    <w:rsid w:val="27832A74"/>
    <w:rsid w:val="27893928"/>
    <w:rsid w:val="278E40CC"/>
    <w:rsid w:val="2794330A"/>
    <w:rsid w:val="27A449A7"/>
    <w:rsid w:val="27A82B0A"/>
    <w:rsid w:val="27AD2796"/>
    <w:rsid w:val="27AD6E8B"/>
    <w:rsid w:val="27AE752D"/>
    <w:rsid w:val="27B04B6F"/>
    <w:rsid w:val="27B55DF6"/>
    <w:rsid w:val="27BA22D9"/>
    <w:rsid w:val="27BB09BF"/>
    <w:rsid w:val="27BC1E4E"/>
    <w:rsid w:val="27BC433E"/>
    <w:rsid w:val="27BC7A3E"/>
    <w:rsid w:val="27BF1D40"/>
    <w:rsid w:val="27C11519"/>
    <w:rsid w:val="27C13AC9"/>
    <w:rsid w:val="27C56069"/>
    <w:rsid w:val="27CD4196"/>
    <w:rsid w:val="27CE139A"/>
    <w:rsid w:val="27CF056A"/>
    <w:rsid w:val="27D25EE8"/>
    <w:rsid w:val="27D4131B"/>
    <w:rsid w:val="27D6735A"/>
    <w:rsid w:val="27D801FB"/>
    <w:rsid w:val="27DB48BE"/>
    <w:rsid w:val="27DC037F"/>
    <w:rsid w:val="27E63AB6"/>
    <w:rsid w:val="27E66811"/>
    <w:rsid w:val="27F231DD"/>
    <w:rsid w:val="27F30176"/>
    <w:rsid w:val="27F446C3"/>
    <w:rsid w:val="27F7139F"/>
    <w:rsid w:val="27FC4125"/>
    <w:rsid w:val="27FE1C2D"/>
    <w:rsid w:val="28182E87"/>
    <w:rsid w:val="281F6D44"/>
    <w:rsid w:val="28202540"/>
    <w:rsid w:val="28227F9C"/>
    <w:rsid w:val="28231B7F"/>
    <w:rsid w:val="282A0634"/>
    <w:rsid w:val="282B4784"/>
    <w:rsid w:val="283213CA"/>
    <w:rsid w:val="28343D14"/>
    <w:rsid w:val="283C66BC"/>
    <w:rsid w:val="283E47AA"/>
    <w:rsid w:val="283F6199"/>
    <w:rsid w:val="284169F4"/>
    <w:rsid w:val="2845181C"/>
    <w:rsid w:val="284612B6"/>
    <w:rsid w:val="284F3713"/>
    <w:rsid w:val="28501C0A"/>
    <w:rsid w:val="285C6B52"/>
    <w:rsid w:val="285D5919"/>
    <w:rsid w:val="285E7169"/>
    <w:rsid w:val="286058ED"/>
    <w:rsid w:val="28637ACF"/>
    <w:rsid w:val="28664406"/>
    <w:rsid w:val="286662A3"/>
    <w:rsid w:val="28695261"/>
    <w:rsid w:val="286A2F3B"/>
    <w:rsid w:val="286D6D6D"/>
    <w:rsid w:val="286F2C4E"/>
    <w:rsid w:val="28771EB6"/>
    <w:rsid w:val="287C7778"/>
    <w:rsid w:val="2880022D"/>
    <w:rsid w:val="288308D7"/>
    <w:rsid w:val="2886765D"/>
    <w:rsid w:val="2887164E"/>
    <w:rsid w:val="2887358B"/>
    <w:rsid w:val="28886399"/>
    <w:rsid w:val="288907FC"/>
    <w:rsid w:val="288B2E18"/>
    <w:rsid w:val="288C17F1"/>
    <w:rsid w:val="288C4C65"/>
    <w:rsid w:val="288D181B"/>
    <w:rsid w:val="289129AE"/>
    <w:rsid w:val="28956F67"/>
    <w:rsid w:val="289778DA"/>
    <w:rsid w:val="28A843B1"/>
    <w:rsid w:val="28A86260"/>
    <w:rsid w:val="28AB7816"/>
    <w:rsid w:val="28AF2B4A"/>
    <w:rsid w:val="28B0230B"/>
    <w:rsid w:val="28B117FD"/>
    <w:rsid w:val="28B55293"/>
    <w:rsid w:val="28B63EE7"/>
    <w:rsid w:val="28BB6F5E"/>
    <w:rsid w:val="28C57EB0"/>
    <w:rsid w:val="28C869E9"/>
    <w:rsid w:val="28CF5B6C"/>
    <w:rsid w:val="28D36DC2"/>
    <w:rsid w:val="28D76B50"/>
    <w:rsid w:val="28DA1EB1"/>
    <w:rsid w:val="28DB06AD"/>
    <w:rsid w:val="28DE4EA2"/>
    <w:rsid w:val="28DE639B"/>
    <w:rsid w:val="28DE73DE"/>
    <w:rsid w:val="28E2476C"/>
    <w:rsid w:val="28E56905"/>
    <w:rsid w:val="28EB1022"/>
    <w:rsid w:val="28EB7BAC"/>
    <w:rsid w:val="28EE6CDB"/>
    <w:rsid w:val="28F921DA"/>
    <w:rsid w:val="28FA380F"/>
    <w:rsid w:val="28FD1DA9"/>
    <w:rsid w:val="290613E6"/>
    <w:rsid w:val="290852C2"/>
    <w:rsid w:val="29120D85"/>
    <w:rsid w:val="291252B8"/>
    <w:rsid w:val="29146D0D"/>
    <w:rsid w:val="29167EFF"/>
    <w:rsid w:val="291B14FC"/>
    <w:rsid w:val="291F0919"/>
    <w:rsid w:val="291F75C2"/>
    <w:rsid w:val="292576CC"/>
    <w:rsid w:val="29326B8F"/>
    <w:rsid w:val="29336BF5"/>
    <w:rsid w:val="2936056B"/>
    <w:rsid w:val="29386E3A"/>
    <w:rsid w:val="293E786B"/>
    <w:rsid w:val="294207E6"/>
    <w:rsid w:val="29440FB6"/>
    <w:rsid w:val="29470146"/>
    <w:rsid w:val="29485803"/>
    <w:rsid w:val="294A3676"/>
    <w:rsid w:val="29506BD0"/>
    <w:rsid w:val="29512E9D"/>
    <w:rsid w:val="29516D33"/>
    <w:rsid w:val="295B2D42"/>
    <w:rsid w:val="295D54F0"/>
    <w:rsid w:val="295E2B3A"/>
    <w:rsid w:val="295F01CA"/>
    <w:rsid w:val="295F400F"/>
    <w:rsid w:val="29675868"/>
    <w:rsid w:val="296B5D51"/>
    <w:rsid w:val="2976062E"/>
    <w:rsid w:val="297D2240"/>
    <w:rsid w:val="29814DF0"/>
    <w:rsid w:val="29874606"/>
    <w:rsid w:val="298D0F22"/>
    <w:rsid w:val="299E317B"/>
    <w:rsid w:val="29A12B43"/>
    <w:rsid w:val="29A3027A"/>
    <w:rsid w:val="29B025A4"/>
    <w:rsid w:val="29B1079D"/>
    <w:rsid w:val="29C233D6"/>
    <w:rsid w:val="29C809FD"/>
    <w:rsid w:val="29C86441"/>
    <w:rsid w:val="29D15B3C"/>
    <w:rsid w:val="29D278AF"/>
    <w:rsid w:val="29D3000A"/>
    <w:rsid w:val="29E26B65"/>
    <w:rsid w:val="29E42AF8"/>
    <w:rsid w:val="29E436FA"/>
    <w:rsid w:val="29E76755"/>
    <w:rsid w:val="29EC7507"/>
    <w:rsid w:val="29F101FE"/>
    <w:rsid w:val="29F10574"/>
    <w:rsid w:val="29F66B89"/>
    <w:rsid w:val="29F702B7"/>
    <w:rsid w:val="29F83E3A"/>
    <w:rsid w:val="29FC0A34"/>
    <w:rsid w:val="29FE1E73"/>
    <w:rsid w:val="2A0D42AD"/>
    <w:rsid w:val="2A1247DD"/>
    <w:rsid w:val="2A1523A4"/>
    <w:rsid w:val="2A165393"/>
    <w:rsid w:val="2A180E15"/>
    <w:rsid w:val="2A20376B"/>
    <w:rsid w:val="2A207314"/>
    <w:rsid w:val="2A216525"/>
    <w:rsid w:val="2A263B96"/>
    <w:rsid w:val="2A273A33"/>
    <w:rsid w:val="2A320599"/>
    <w:rsid w:val="2A320B30"/>
    <w:rsid w:val="2A366E12"/>
    <w:rsid w:val="2A38575D"/>
    <w:rsid w:val="2A407945"/>
    <w:rsid w:val="2A460495"/>
    <w:rsid w:val="2A497A7B"/>
    <w:rsid w:val="2A510484"/>
    <w:rsid w:val="2A542476"/>
    <w:rsid w:val="2A6038C3"/>
    <w:rsid w:val="2A606A48"/>
    <w:rsid w:val="2A620923"/>
    <w:rsid w:val="2A667B5A"/>
    <w:rsid w:val="2A695631"/>
    <w:rsid w:val="2A6D50E4"/>
    <w:rsid w:val="2A6E7289"/>
    <w:rsid w:val="2A7245E7"/>
    <w:rsid w:val="2A7623D0"/>
    <w:rsid w:val="2A872DBF"/>
    <w:rsid w:val="2A88659C"/>
    <w:rsid w:val="2A8A0160"/>
    <w:rsid w:val="2A8A52DA"/>
    <w:rsid w:val="2A8E3DE7"/>
    <w:rsid w:val="2A9439C3"/>
    <w:rsid w:val="2A9B6B94"/>
    <w:rsid w:val="2A9B6F1B"/>
    <w:rsid w:val="2A9E60D9"/>
    <w:rsid w:val="2AA07DD6"/>
    <w:rsid w:val="2AA206B5"/>
    <w:rsid w:val="2AA665FD"/>
    <w:rsid w:val="2AA739B9"/>
    <w:rsid w:val="2AAA79B8"/>
    <w:rsid w:val="2AAB2792"/>
    <w:rsid w:val="2AAB67DC"/>
    <w:rsid w:val="2AAD1131"/>
    <w:rsid w:val="2AAD3254"/>
    <w:rsid w:val="2AB147C6"/>
    <w:rsid w:val="2AB15BE2"/>
    <w:rsid w:val="2AB42B2F"/>
    <w:rsid w:val="2AB47A49"/>
    <w:rsid w:val="2ABD2F95"/>
    <w:rsid w:val="2ABD7B7F"/>
    <w:rsid w:val="2AC038F6"/>
    <w:rsid w:val="2AC13D8B"/>
    <w:rsid w:val="2AC43F9F"/>
    <w:rsid w:val="2ACB38EB"/>
    <w:rsid w:val="2ACB6549"/>
    <w:rsid w:val="2ACD5F25"/>
    <w:rsid w:val="2AD17A53"/>
    <w:rsid w:val="2ADC314D"/>
    <w:rsid w:val="2ADE10CD"/>
    <w:rsid w:val="2ADF2282"/>
    <w:rsid w:val="2ADF6C7F"/>
    <w:rsid w:val="2AE517AF"/>
    <w:rsid w:val="2AE872FE"/>
    <w:rsid w:val="2AE90725"/>
    <w:rsid w:val="2AE938C7"/>
    <w:rsid w:val="2AEA1762"/>
    <w:rsid w:val="2AEA6E89"/>
    <w:rsid w:val="2AEF61FA"/>
    <w:rsid w:val="2AFE3E66"/>
    <w:rsid w:val="2B031DD0"/>
    <w:rsid w:val="2B0738F0"/>
    <w:rsid w:val="2B0D5986"/>
    <w:rsid w:val="2B0E0F65"/>
    <w:rsid w:val="2B135293"/>
    <w:rsid w:val="2B14445D"/>
    <w:rsid w:val="2B1B3611"/>
    <w:rsid w:val="2B1F7EA1"/>
    <w:rsid w:val="2B236E74"/>
    <w:rsid w:val="2B2B31D7"/>
    <w:rsid w:val="2B2B539F"/>
    <w:rsid w:val="2B2F7686"/>
    <w:rsid w:val="2B3552EC"/>
    <w:rsid w:val="2B374C7F"/>
    <w:rsid w:val="2B3B2F4D"/>
    <w:rsid w:val="2B3F420A"/>
    <w:rsid w:val="2B420A18"/>
    <w:rsid w:val="2B4253CB"/>
    <w:rsid w:val="2B4C0C09"/>
    <w:rsid w:val="2B4C5398"/>
    <w:rsid w:val="2B510311"/>
    <w:rsid w:val="2B512AA4"/>
    <w:rsid w:val="2B593E95"/>
    <w:rsid w:val="2B5C1D9A"/>
    <w:rsid w:val="2B5E52C8"/>
    <w:rsid w:val="2B60666F"/>
    <w:rsid w:val="2B61092F"/>
    <w:rsid w:val="2B67502E"/>
    <w:rsid w:val="2B681F2A"/>
    <w:rsid w:val="2B6B61D2"/>
    <w:rsid w:val="2B6D2024"/>
    <w:rsid w:val="2B73625C"/>
    <w:rsid w:val="2B783371"/>
    <w:rsid w:val="2B7D13CC"/>
    <w:rsid w:val="2B886CA9"/>
    <w:rsid w:val="2B91470F"/>
    <w:rsid w:val="2B964FDB"/>
    <w:rsid w:val="2B985ED2"/>
    <w:rsid w:val="2B9B39F4"/>
    <w:rsid w:val="2B9D200B"/>
    <w:rsid w:val="2BA13AB1"/>
    <w:rsid w:val="2BA24500"/>
    <w:rsid w:val="2BA56463"/>
    <w:rsid w:val="2BA66EEF"/>
    <w:rsid w:val="2BA949D4"/>
    <w:rsid w:val="2BAE0F66"/>
    <w:rsid w:val="2BAF79E7"/>
    <w:rsid w:val="2BBA42B0"/>
    <w:rsid w:val="2BBB64B1"/>
    <w:rsid w:val="2BBC25D5"/>
    <w:rsid w:val="2BC169BA"/>
    <w:rsid w:val="2BC82763"/>
    <w:rsid w:val="2BCC6CFF"/>
    <w:rsid w:val="2BD472AC"/>
    <w:rsid w:val="2BD94617"/>
    <w:rsid w:val="2BDC14B7"/>
    <w:rsid w:val="2BDD2B64"/>
    <w:rsid w:val="2BDD4799"/>
    <w:rsid w:val="2BE43581"/>
    <w:rsid w:val="2BE661F4"/>
    <w:rsid w:val="2BE70575"/>
    <w:rsid w:val="2BE77DDE"/>
    <w:rsid w:val="2BF616E1"/>
    <w:rsid w:val="2BFA5E7F"/>
    <w:rsid w:val="2BFC2628"/>
    <w:rsid w:val="2C000220"/>
    <w:rsid w:val="2C00402D"/>
    <w:rsid w:val="2C034478"/>
    <w:rsid w:val="2C040F03"/>
    <w:rsid w:val="2C04238F"/>
    <w:rsid w:val="2C0B2E42"/>
    <w:rsid w:val="2C11705A"/>
    <w:rsid w:val="2C14472B"/>
    <w:rsid w:val="2C1602E4"/>
    <w:rsid w:val="2C182591"/>
    <w:rsid w:val="2C1B181F"/>
    <w:rsid w:val="2C24268E"/>
    <w:rsid w:val="2C277F12"/>
    <w:rsid w:val="2C281BF6"/>
    <w:rsid w:val="2C2A6BFE"/>
    <w:rsid w:val="2C2E7861"/>
    <w:rsid w:val="2C362E76"/>
    <w:rsid w:val="2C3C0C49"/>
    <w:rsid w:val="2C3D70A8"/>
    <w:rsid w:val="2C3F1B10"/>
    <w:rsid w:val="2C41711C"/>
    <w:rsid w:val="2C472AF2"/>
    <w:rsid w:val="2C494CC5"/>
    <w:rsid w:val="2C4C4186"/>
    <w:rsid w:val="2C4C5BF6"/>
    <w:rsid w:val="2C514D83"/>
    <w:rsid w:val="2C5D3EE4"/>
    <w:rsid w:val="2C62421F"/>
    <w:rsid w:val="2C673016"/>
    <w:rsid w:val="2C726EF4"/>
    <w:rsid w:val="2C72738C"/>
    <w:rsid w:val="2C73323A"/>
    <w:rsid w:val="2C7507D2"/>
    <w:rsid w:val="2C80786E"/>
    <w:rsid w:val="2C842B4B"/>
    <w:rsid w:val="2C8B406A"/>
    <w:rsid w:val="2C8F64C9"/>
    <w:rsid w:val="2C971CED"/>
    <w:rsid w:val="2CA305D6"/>
    <w:rsid w:val="2CA45E44"/>
    <w:rsid w:val="2CA5124F"/>
    <w:rsid w:val="2CA846E4"/>
    <w:rsid w:val="2CAF4B9B"/>
    <w:rsid w:val="2CBC0E27"/>
    <w:rsid w:val="2CBE1CB5"/>
    <w:rsid w:val="2CC203FD"/>
    <w:rsid w:val="2CCB168D"/>
    <w:rsid w:val="2CCB3534"/>
    <w:rsid w:val="2CCF780F"/>
    <w:rsid w:val="2CD33954"/>
    <w:rsid w:val="2CD4046F"/>
    <w:rsid w:val="2CD41FB2"/>
    <w:rsid w:val="2CE04532"/>
    <w:rsid w:val="2CE823CB"/>
    <w:rsid w:val="2CE836C2"/>
    <w:rsid w:val="2CEB56A5"/>
    <w:rsid w:val="2CF07F8C"/>
    <w:rsid w:val="2CF149FD"/>
    <w:rsid w:val="2CF939AE"/>
    <w:rsid w:val="2CFB7AD1"/>
    <w:rsid w:val="2D0604FA"/>
    <w:rsid w:val="2D061D52"/>
    <w:rsid w:val="2D085002"/>
    <w:rsid w:val="2D0A7297"/>
    <w:rsid w:val="2D11177A"/>
    <w:rsid w:val="2D112CB2"/>
    <w:rsid w:val="2D127501"/>
    <w:rsid w:val="2D14034C"/>
    <w:rsid w:val="2D1778B7"/>
    <w:rsid w:val="2D237870"/>
    <w:rsid w:val="2D2836DF"/>
    <w:rsid w:val="2D2E55AF"/>
    <w:rsid w:val="2D367ADE"/>
    <w:rsid w:val="2D393894"/>
    <w:rsid w:val="2D3E5D39"/>
    <w:rsid w:val="2D4020A4"/>
    <w:rsid w:val="2D40315E"/>
    <w:rsid w:val="2D451455"/>
    <w:rsid w:val="2D466457"/>
    <w:rsid w:val="2D4C34A4"/>
    <w:rsid w:val="2D4E61DE"/>
    <w:rsid w:val="2D4E78E7"/>
    <w:rsid w:val="2D511434"/>
    <w:rsid w:val="2D653B78"/>
    <w:rsid w:val="2D6850BD"/>
    <w:rsid w:val="2D69505D"/>
    <w:rsid w:val="2D6D05CB"/>
    <w:rsid w:val="2D6E11D1"/>
    <w:rsid w:val="2D7011BE"/>
    <w:rsid w:val="2D7028D1"/>
    <w:rsid w:val="2D703A10"/>
    <w:rsid w:val="2D7724BE"/>
    <w:rsid w:val="2D7A0C46"/>
    <w:rsid w:val="2D7F1101"/>
    <w:rsid w:val="2D824FD0"/>
    <w:rsid w:val="2D9229EF"/>
    <w:rsid w:val="2D963D9F"/>
    <w:rsid w:val="2D99320A"/>
    <w:rsid w:val="2D9E7092"/>
    <w:rsid w:val="2D9F0C2C"/>
    <w:rsid w:val="2DAE56C0"/>
    <w:rsid w:val="2DAE631A"/>
    <w:rsid w:val="2DB11BCB"/>
    <w:rsid w:val="2DB274B3"/>
    <w:rsid w:val="2DB800BD"/>
    <w:rsid w:val="2DBA3D79"/>
    <w:rsid w:val="2DBD51DE"/>
    <w:rsid w:val="2DC862A8"/>
    <w:rsid w:val="2DC87D91"/>
    <w:rsid w:val="2DCD7871"/>
    <w:rsid w:val="2DD044B0"/>
    <w:rsid w:val="2DD14B28"/>
    <w:rsid w:val="2DD30CAC"/>
    <w:rsid w:val="2DD73448"/>
    <w:rsid w:val="2DE51AAD"/>
    <w:rsid w:val="2DE70634"/>
    <w:rsid w:val="2DE776C6"/>
    <w:rsid w:val="2DEA5A37"/>
    <w:rsid w:val="2DEB0108"/>
    <w:rsid w:val="2DF315E3"/>
    <w:rsid w:val="2E031572"/>
    <w:rsid w:val="2E0401E7"/>
    <w:rsid w:val="2E05745B"/>
    <w:rsid w:val="2E060200"/>
    <w:rsid w:val="2E0655A6"/>
    <w:rsid w:val="2E0E1929"/>
    <w:rsid w:val="2E1079AC"/>
    <w:rsid w:val="2E12260D"/>
    <w:rsid w:val="2E12514F"/>
    <w:rsid w:val="2E1B2ADA"/>
    <w:rsid w:val="2E1B3A12"/>
    <w:rsid w:val="2E1B7C9D"/>
    <w:rsid w:val="2E225A24"/>
    <w:rsid w:val="2E250044"/>
    <w:rsid w:val="2E2561B5"/>
    <w:rsid w:val="2E2826E6"/>
    <w:rsid w:val="2E292C23"/>
    <w:rsid w:val="2E2B201C"/>
    <w:rsid w:val="2E2B4950"/>
    <w:rsid w:val="2E2F0953"/>
    <w:rsid w:val="2E2F0DB9"/>
    <w:rsid w:val="2E385605"/>
    <w:rsid w:val="2E3A42C1"/>
    <w:rsid w:val="2E454324"/>
    <w:rsid w:val="2E4761D9"/>
    <w:rsid w:val="2E4B03B6"/>
    <w:rsid w:val="2E503B30"/>
    <w:rsid w:val="2E5A45EC"/>
    <w:rsid w:val="2E5D4248"/>
    <w:rsid w:val="2E620359"/>
    <w:rsid w:val="2E692E43"/>
    <w:rsid w:val="2E6A0BD3"/>
    <w:rsid w:val="2E6E03B6"/>
    <w:rsid w:val="2E6E553E"/>
    <w:rsid w:val="2E715B35"/>
    <w:rsid w:val="2E7254EA"/>
    <w:rsid w:val="2E74737B"/>
    <w:rsid w:val="2E762E4F"/>
    <w:rsid w:val="2E7F141D"/>
    <w:rsid w:val="2E7F1718"/>
    <w:rsid w:val="2E7F2F1D"/>
    <w:rsid w:val="2E8344D1"/>
    <w:rsid w:val="2E8527CF"/>
    <w:rsid w:val="2E87008C"/>
    <w:rsid w:val="2E8A7901"/>
    <w:rsid w:val="2E8C0A93"/>
    <w:rsid w:val="2E917D61"/>
    <w:rsid w:val="2E954277"/>
    <w:rsid w:val="2E954E4D"/>
    <w:rsid w:val="2E9F1C85"/>
    <w:rsid w:val="2EA041F3"/>
    <w:rsid w:val="2EA22E91"/>
    <w:rsid w:val="2EA375B5"/>
    <w:rsid w:val="2EA9590A"/>
    <w:rsid w:val="2EAA5CBD"/>
    <w:rsid w:val="2EAD6133"/>
    <w:rsid w:val="2EB259EE"/>
    <w:rsid w:val="2EB60687"/>
    <w:rsid w:val="2EB61B31"/>
    <w:rsid w:val="2EB95278"/>
    <w:rsid w:val="2EBE465E"/>
    <w:rsid w:val="2EC05497"/>
    <w:rsid w:val="2EC40A55"/>
    <w:rsid w:val="2EC70FC8"/>
    <w:rsid w:val="2EC71DCC"/>
    <w:rsid w:val="2EC8496E"/>
    <w:rsid w:val="2ECC1AD7"/>
    <w:rsid w:val="2ECE1E4D"/>
    <w:rsid w:val="2ED237F3"/>
    <w:rsid w:val="2ED75441"/>
    <w:rsid w:val="2EDA731F"/>
    <w:rsid w:val="2EDC0F5A"/>
    <w:rsid w:val="2EDE0988"/>
    <w:rsid w:val="2EE335C6"/>
    <w:rsid w:val="2EE831DD"/>
    <w:rsid w:val="2EEC40DE"/>
    <w:rsid w:val="2EED2E56"/>
    <w:rsid w:val="2F006067"/>
    <w:rsid w:val="2F03763C"/>
    <w:rsid w:val="2F072180"/>
    <w:rsid w:val="2F08642A"/>
    <w:rsid w:val="2F0870B0"/>
    <w:rsid w:val="2F0956DB"/>
    <w:rsid w:val="2F0A3A89"/>
    <w:rsid w:val="2F0F563F"/>
    <w:rsid w:val="2F1115A1"/>
    <w:rsid w:val="2F113136"/>
    <w:rsid w:val="2F1977C8"/>
    <w:rsid w:val="2F1F3A4D"/>
    <w:rsid w:val="2F2371DB"/>
    <w:rsid w:val="2F254824"/>
    <w:rsid w:val="2F262727"/>
    <w:rsid w:val="2F2970A3"/>
    <w:rsid w:val="2F2B3D85"/>
    <w:rsid w:val="2F2C3F90"/>
    <w:rsid w:val="2F301EBE"/>
    <w:rsid w:val="2F325535"/>
    <w:rsid w:val="2F34671E"/>
    <w:rsid w:val="2F3819F0"/>
    <w:rsid w:val="2F39544A"/>
    <w:rsid w:val="2F3C1703"/>
    <w:rsid w:val="2F3F583E"/>
    <w:rsid w:val="2F4558F1"/>
    <w:rsid w:val="2F4662B0"/>
    <w:rsid w:val="2F4775B4"/>
    <w:rsid w:val="2F4B03AB"/>
    <w:rsid w:val="2F4F299A"/>
    <w:rsid w:val="2F531E96"/>
    <w:rsid w:val="2F585C14"/>
    <w:rsid w:val="2F595012"/>
    <w:rsid w:val="2F6F7987"/>
    <w:rsid w:val="2F710FB6"/>
    <w:rsid w:val="2F784790"/>
    <w:rsid w:val="2F7B36A8"/>
    <w:rsid w:val="2F8A30B2"/>
    <w:rsid w:val="2F8C1962"/>
    <w:rsid w:val="2F8E54CC"/>
    <w:rsid w:val="2F8F4B32"/>
    <w:rsid w:val="2F95436D"/>
    <w:rsid w:val="2F9A4B52"/>
    <w:rsid w:val="2F9B7AFC"/>
    <w:rsid w:val="2FAA4840"/>
    <w:rsid w:val="2FAA5E1A"/>
    <w:rsid w:val="2FAB4623"/>
    <w:rsid w:val="2FAC2FC0"/>
    <w:rsid w:val="2FB14D29"/>
    <w:rsid w:val="2FB5089B"/>
    <w:rsid w:val="2FBD1D69"/>
    <w:rsid w:val="2FC24734"/>
    <w:rsid w:val="2FC44481"/>
    <w:rsid w:val="2FCC0F06"/>
    <w:rsid w:val="2FCE711B"/>
    <w:rsid w:val="2FD60F37"/>
    <w:rsid w:val="2FD6397C"/>
    <w:rsid w:val="2FDF6214"/>
    <w:rsid w:val="2FE34135"/>
    <w:rsid w:val="2FE63872"/>
    <w:rsid w:val="2FE8289F"/>
    <w:rsid w:val="2FEA30B1"/>
    <w:rsid w:val="2FF50229"/>
    <w:rsid w:val="30060B0E"/>
    <w:rsid w:val="300A43D0"/>
    <w:rsid w:val="30252D3D"/>
    <w:rsid w:val="30264A9E"/>
    <w:rsid w:val="30293482"/>
    <w:rsid w:val="302978F9"/>
    <w:rsid w:val="302A0B64"/>
    <w:rsid w:val="302E6167"/>
    <w:rsid w:val="302F30D9"/>
    <w:rsid w:val="30310409"/>
    <w:rsid w:val="303C3B19"/>
    <w:rsid w:val="303C6363"/>
    <w:rsid w:val="303F6650"/>
    <w:rsid w:val="3040267C"/>
    <w:rsid w:val="304F24A5"/>
    <w:rsid w:val="30523C4B"/>
    <w:rsid w:val="30533B7D"/>
    <w:rsid w:val="305D6F1E"/>
    <w:rsid w:val="30603988"/>
    <w:rsid w:val="3071025A"/>
    <w:rsid w:val="307364C0"/>
    <w:rsid w:val="307C1A65"/>
    <w:rsid w:val="30826642"/>
    <w:rsid w:val="308744C8"/>
    <w:rsid w:val="30914989"/>
    <w:rsid w:val="30926C86"/>
    <w:rsid w:val="3095526B"/>
    <w:rsid w:val="30994F8C"/>
    <w:rsid w:val="309A644D"/>
    <w:rsid w:val="30A02B95"/>
    <w:rsid w:val="30A20279"/>
    <w:rsid w:val="30A36AC2"/>
    <w:rsid w:val="30A80F54"/>
    <w:rsid w:val="30A84EFD"/>
    <w:rsid w:val="30A92458"/>
    <w:rsid w:val="30AA2261"/>
    <w:rsid w:val="30AB341D"/>
    <w:rsid w:val="30C02D04"/>
    <w:rsid w:val="30C032AA"/>
    <w:rsid w:val="30C76445"/>
    <w:rsid w:val="30C93262"/>
    <w:rsid w:val="30CA06D7"/>
    <w:rsid w:val="30CA64BC"/>
    <w:rsid w:val="30CB2C2F"/>
    <w:rsid w:val="30CE4ABC"/>
    <w:rsid w:val="30DA7E1F"/>
    <w:rsid w:val="30DD0307"/>
    <w:rsid w:val="30DE467F"/>
    <w:rsid w:val="30E20FCF"/>
    <w:rsid w:val="30E27E30"/>
    <w:rsid w:val="30E82E80"/>
    <w:rsid w:val="30E86F86"/>
    <w:rsid w:val="30EA2DC6"/>
    <w:rsid w:val="30EC572A"/>
    <w:rsid w:val="30ED277E"/>
    <w:rsid w:val="30F06E7F"/>
    <w:rsid w:val="30F25889"/>
    <w:rsid w:val="30F84905"/>
    <w:rsid w:val="30FB3EF8"/>
    <w:rsid w:val="30FD79BE"/>
    <w:rsid w:val="3100405D"/>
    <w:rsid w:val="310259A1"/>
    <w:rsid w:val="310C4A9D"/>
    <w:rsid w:val="310E5168"/>
    <w:rsid w:val="31102C0A"/>
    <w:rsid w:val="3111395C"/>
    <w:rsid w:val="3114723D"/>
    <w:rsid w:val="31174211"/>
    <w:rsid w:val="31193407"/>
    <w:rsid w:val="311C0FB3"/>
    <w:rsid w:val="311C4E8D"/>
    <w:rsid w:val="311D7312"/>
    <w:rsid w:val="31216170"/>
    <w:rsid w:val="312371F7"/>
    <w:rsid w:val="312A0AAA"/>
    <w:rsid w:val="31316FDF"/>
    <w:rsid w:val="313509F5"/>
    <w:rsid w:val="31482E8A"/>
    <w:rsid w:val="31493B7A"/>
    <w:rsid w:val="314A7690"/>
    <w:rsid w:val="31525D66"/>
    <w:rsid w:val="315622FC"/>
    <w:rsid w:val="315A30D5"/>
    <w:rsid w:val="315D1164"/>
    <w:rsid w:val="315F2BB6"/>
    <w:rsid w:val="31710BDA"/>
    <w:rsid w:val="3171154A"/>
    <w:rsid w:val="3173104B"/>
    <w:rsid w:val="3175509C"/>
    <w:rsid w:val="317D38B1"/>
    <w:rsid w:val="317D6B35"/>
    <w:rsid w:val="31896956"/>
    <w:rsid w:val="318A2A58"/>
    <w:rsid w:val="31921070"/>
    <w:rsid w:val="3194109A"/>
    <w:rsid w:val="319A62AF"/>
    <w:rsid w:val="31A30319"/>
    <w:rsid w:val="31B23EFF"/>
    <w:rsid w:val="31B24D07"/>
    <w:rsid w:val="31B50898"/>
    <w:rsid w:val="31B62FDB"/>
    <w:rsid w:val="31C05030"/>
    <w:rsid w:val="31C20FDC"/>
    <w:rsid w:val="31D30544"/>
    <w:rsid w:val="31D50305"/>
    <w:rsid w:val="31DA3488"/>
    <w:rsid w:val="31DA50D0"/>
    <w:rsid w:val="31DF1B8A"/>
    <w:rsid w:val="31DF5881"/>
    <w:rsid w:val="31E87920"/>
    <w:rsid w:val="31E92E8A"/>
    <w:rsid w:val="31ED63D8"/>
    <w:rsid w:val="31EE1133"/>
    <w:rsid w:val="31F45A41"/>
    <w:rsid w:val="31F553E8"/>
    <w:rsid w:val="31F9640B"/>
    <w:rsid w:val="31FF4B7E"/>
    <w:rsid w:val="3206314C"/>
    <w:rsid w:val="320826B7"/>
    <w:rsid w:val="320A54DC"/>
    <w:rsid w:val="320F1F62"/>
    <w:rsid w:val="32117F60"/>
    <w:rsid w:val="32171647"/>
    <w:rsid w:val="321739EC"/>
    <w:rsid w:val="321C3AFA"/>
    <w:rsid w:val="321D1B36"/>
    <w:rsid w:val="321F51AB"/>
    <w:rsid w:val="322416AB"/>
    <w:rsid w:val="322C775B"/>
    <w:rsid w:val="322D5DE9"/>
    <w:rsid w:val="322E77DB"/>
    <w:rsid w:val="32313D45"/>
    <w:rsid w:val="3233630F"/>
    <w:rsid w:val="323D0069"/>
    <w:rsid w:val="32433A2D"/>
    <w:rsid w:val="32537D9E"/>
    <w:rsid w:val="325E0172"/>
    <w:rsid w:val="325E612F"/>
    <w:rsid w:val="32627CF9"/>
    <w:rsid w:val="32657B4D"/>
    <w:rsid w:val="326A19CB"/>
    <w:rsid w:val="3279203F"/>
    <w:rsid w:val="32797674"/>
    <w:rsid w:val="327B5592"/>
    <w:rsid w:val="3280400C"/>
    <w:rsid w:val="328877DE"/>
    <w:rsid w:val="328C274E"/>
    <w:rsid w:val="32964279"/>
    <w:rsid w:val="329759A0"/>
    <w:rsid w:val="32983099"/>
    <w:rsid w:val="32A233A1"/>
    <w:rsid w:val="32A6181A"/>
    <w:rsid w:val="32A77884"/>
    <w:rsid w:val="32A9608B"/>
    <w:rsid w:val="32AA5592"/>
    <w:rsid w:val="32AD61A5"/>
    <w:rsid w:val="32B01EDE"/>
    <w:rsid w:val="32B21B2F"/>
    <w:rsid w:val="32C323FB"/>
    <w:rsid w:val="32C63AE3"/>
    <w:rsid w:val="32C73B19"/>
    <w:rsid w:val="32C74D1E"/>
    <w:rsid w:val="32C750C6"/>
    <w:rsid w:val="32D026F8"/>
    <w:rsid w:val="32D86BA1"/>
    <w:rsid w:val="32DD16EB"/>
    <w:rsid w:val="32DE7F13"/>
    <w:rsid w:val="32DF3642"/>
    <w:rsid w:val="32E514D5"/>
    <w:rsid w:val="32E75DA8"/>
    <w:rsid w:val="32ED4E1B"/>
    <w:rsid w:val="32F01C59"/>
    <w:rsid w:val="32F64277"/>
    <w:rsid w:val="32F653C3"/>
    <w:rsid w:val="32F72881"/>
    <w:rsid w:val="32FC096D"/>
    <w:rsid w:val="33046EDA"/>
    <w:rsid w:val="33052E5A"/>
    <w:rsid w:val="330A11B1"/>
    <w:rsid w:val="3310693E"/>
    <w:rsid w:val="3318500F"/>
    <w:rsid w:val="331D0C0F"/>
    <w:rsid w:val="332610BF"/>
    <w:rsid w:val="332706A7"/>
    <w:rsid w:val="332A5E48"/>
    <w:rsid w:val="33392BE6"/>
    <w:rsid w:val="33407E59"/>
    <w:rsid w:val="334108DC"/>
    <w:rsid w:val="3346091E"/>
    <w:rsid w:val="334A79F3"/>
    <w:rsid w:val="334E0AFC"/>
    <w:rsid w:val="334F09C6"/>
    <w:rsid w:val="33540C46"/>
    <w:rsid w:val="33540CA5"/>
    <w:rsid w:val="33572664"/>
    <w:rsid w:val="3357571E"/>
    <w:rsid w:val="3359184A"/>
    <w:rsid w:val="33675CA9"/>
    <w:rsid w:val="336906FC"/>
    <w:rsid w:val="336A0B43"/>
    <w:rsid w:val="336B05A0"/>
    <w:rsid w:val="336E17F0"/>
    <w:rsid w:val="336F7676"/>
    <w:rsid w:val="337234C0"/>
    <w:rsid w:val="3379533F"/>
    <w:rsid w:val="337B309B"/>
    <w:rsid w:val="337C27BA"/>
    <w:rsid w:val="337E58C8"/>
    <w:rsid w:val="3381008D"/>
    <w:rsid w:val="3386250E"/>
    <w:rsid w:val="338A0B4A"/>
    <w:rsid w:val="338E0867"/>
    <w:rsid w:val="339011D3"/>
    <w:rsid w:val="33904EA4"/>
    <w:rsid w:val="33924A8E"/>
    <w:rsid w:val="33941A2F"/>
    <w:rsid w:val="33945AA2"/>
    <w:rsid w:val="339764F3"/>
    <w:rsid w:val="33991E17"/>
    <w:rsid w:val="33993C16"/>
    <w:rsid w:val="339F694D"/>
    <w:rsid w:val="33A15CE3"/>
    <w:rsid w:val="33A26128"/>
    <w:rsid w:val="33A35938"/>
    <w:rsid w:val="33A71E8A"/>
    <w:rsid w:val="33AB2C6C"/>
    <w:rsid w:val="33AC2FF1"/>
    <w:rsid w:val="33B44D6A"/>
    <w:rsid w:val="33C03F74"/>
    <w:rsid w:val="33C13180"/>
    <w:rsid w:val="33C70473"/>
    <w:rsid w:val="33CD4DDF"/>
    <w:rsid w:val="33D52781"/>
    <w:rsid w:val="33D81219"/>
    <w:rsid w:val="33D953B0"/>
    <w:rsid w:val="33E75242"/>
    <w:rsid w:val="33EA3E77"/>
    <w:rsid w:val="33F95CCD"/>
    <w:rsid w:val="3400538B"/>
    <w:rsid w:val="34034F03"/>
    <w:rsid w:val="34041A1F"/>
    <w:rsid w:val="34081C3D"/>
    <w:rsid w:val="341101EA"/>
    <w:rsid w:val="341510E5"/>
    <w:rsid w:val="341E68F1"/>
    <w:rsid w:val="341F708E"/>
    <w:rsid w:val="342042E5"/>
    <w:rsid w:val="34217FBA"/>
    <w:rsid w:val="34245997"/>
    <w:rsid w:val="342B1616"/>
    <w:rsid w:val="342D612A"/>
    <w:rsid w:val="342D7E73"/>
    <w:rsid w:val="342F2A92"/>
    <w:rsid w:val="34323ACA"/>
    <w:rsid w:val="34330872"/>
    <w:rsid w:val="34361934"/>
    <w:rsid w:val="343F2D95"/>
    <w:rsid w:val="344A237C"/>
    <w:rsid w:val="344C38C9"/>
    <w:rsid w:val="34517321"/>
    <w:rsid w:val="345A5696"/>
    <w:rsid w:val="346C064E"/>
    <w:rsid w:val="346D09ED"/>
    <w:rsid w:val="346E3231"/>
    <w:rsid w:val="346F4B7F"/>
    <w:rsid w:val="34717DC6"/>
    <w:rsid w:val="34740C01"/>
    <w:rsid w:val="34750451"/>
    <w:rsid w:val="34784B19"/>
    <w:rsid w:val="347B16C0"/>
    <w:rsid w:val="347B17A2"/>
    <w:rsid w:val="347C194D"/>
    <w:rsid w:val="347E77A3"/>
    <w:rsid w:val="347F3856"/>
    <w:rsid w:val="3481139A"/>
    <w:rsid w:val="34902BCC"/>
    <w:rsid w:val="34920EBF"/>
    <w:rsid w:val="34967C84"/>
    <w:rsid w:val="34991975"/>
    <w:rsid w:val="34A44BA0"/>
    <w:rsid w:val="34A573D2"/>
    <w:rsid w:val="34A97490"/>
    <w:rsid w:val="34AA5989"/>
    <w:rsid w:val="34AB68EF"/>
    <w:rsid w:val="34B20BB8"/>
    <w:rsid w:val="34B710DD"/>
    <w:rsid w:val="34BA5730"/>
    <w:rsid w:val="34C2350A"/>
    <w:rsid w:val="34C25E2C"/>
    <w:rsid w:val="34C51634"/>
    <w:rsid w:val="34D1501D"/>
    <w:rsid w:val="34D26EB9"/>
    <w:rsid w:val="34D65CF0"/>
    <w:rsid w:val="34D77832"/>
    <w:rsid w:val="34D91586"/>
    <w:rsid w:val="34E12223"/>
    <w:rsid w:val="34E5002F"/>
    <w:rsid w:val="34E73243"/>
    <w:rsid w:val="34EC57DE"/>
    <w:rsid w:val="34EF0750"/>
    <w:rsid w:val="34F4363B"/>
    <w:rsid w:val="34F4501E"/>
    <w:rsid w:val="34F957E7"/>
    <w:rsid w:val="34FD05EC"/>
    <w:rsid w:val="35043039"/>
    <w:rsid w:val="35084C10"/>
    <w:rsid w:val="3509322F"/>
    <w:rsid w:val="350A5D7E"/>
    <w:rsid w:val="35110211"/>
    <w:rsid w:val="351148AC"/>
    <w:rsid w:val="351C000D"/>
    <w:rsid w:val="351C0F48"/>
    <w:rsid w:val="351E3534"/>
    <w:rsid w:val="351F4211"/>
    <w:rsid w:val="35262532"/>
    <w:rsid w:val="352A06D1"/>
    <w:rsid w:val="352E1028"/>
    <w:rsid w:val="3531683E"/>
    <w:rsid w:val="35360EEC"/>
    <w:rsid w:val="353804B7"/>
    <w:rsid w:val="353A08BE"/>
    <w:rsid w:val="353E2452"/>
    <w:rsid w:val="3544114C"/>
    <w:rsid w:val="3545412A"/>
    <w:rsid w:val="354848C9"/>
    <w:rsid w:val="354D6323"/>
    <w:rsid w:val="355A6D87"/>
    <w:rsid w:val="355D135C"/>
    <w:rsid w:val="355E6A9D"/>
    <w:rsid w:val="356B1F48"/>
    <w:rsid w:val="357039DD"/>
    <w:rsid w:val="35770DD1"/>
    <w:rsid w:val="357E449C"/>
    <w:rsid w:val="3585695C"/>
    <w:rsid w:val="358908DA"/>
    <w:rsid w:val="358B5193"/>
    <w:rsid w:val="358C1995"/>
    <w:rsid w:val="358C303D"/>
    <w:rsid w:val="35906EE4"/>
    <w:rsid w:val="3593521C"/>
    <w:rsid w:val="35976272"/>
    <w:rsid w:val="35991033"/>
    <w:rsid w:val="35A22B5D"/>
    <w:rsid w:val="35B7262E"/>
    <w:rsid w:val="35B730BE"/>
    <w:rsid w:val="35B85FE1"/>
    <w:rsid w:val="35C21CAF"/>
    <w:rsid w:val="35C57E84"/>
    <w:rsid w:val="35CB71E7"/>
    <w:rsid w:val="35D076C7"/>
    <w:rsid w:val="35D225EF"/>
    <w:rsid w:val="35D22E0C"/>
    <w:rsid w:val="35D25CEC"/>
    <w:rsid w:val="35D6026A"/>
    <w:rsid w:val="35DB2F92"/>
    <w:rsid w:val="35DC0824"/>
    <w:rsid w:val="35E436BF"/>
    <w:rsid w:val="35E43F33"/>
    <w:rsid w:val="35E46B51"/>
    <w:rsid w:val="35E509BF"/>
    <w:rsid w:val="35E6618B"/>
    <w:rsid w:val="35F017F3"/>
    <w:rsid w:val="35F46A5F"/>
    <w:rsid w:val="35F67E38"/>
    <w:rsid w:val="360229D3"/>
    <w:rsid w:val="36066B0B"/>
    <w:rsid w:val="360E0F35"/>
    <w:rsid w:val="36152D20"/>
    <w:rsid w:val="361664CD"/>
    <w:rsid w:val="361E24B7"/>
    <w:rsid w:val="3621762D"/>
    <w:rsid w:val="362A1F0A"/>
    <w:rsid w:val="362B46D6"/>
    <w:rsid w:val="36421E64"/>
    <w:rsid w:val="3647150F"/>
    <w:rsid w:val="36475595"/>
    <w:rsid w:val="36487758"/>
    <w:rsid w:val="364936C7"/>
    <w:rsid w:val="364B5632"/>
    <w:rsid w:val="3654745F"/>
    <w:rsid w:val="36582751"/>
    <w:rsid w:val="3660357D"/>
    <w:rsid w:val="36645310"/>
    <w:rsid w:val="36685CD7"/>
    <w:rsid w:val="36697902"/>
    <w:rsid w:val="366C263F"/>
    <w:rsid w:val="366D6283"/>
    <w:rsid w:val="36731DB4"/>
    <w:rsid w:val="367D53F5"/>
    <w:rsid w:val="368158FA"/>
    <w:rsid w:val="36830E1D"/>
    <w:rsid w:val="368B0BE8"/>
    <w:rsid w:val="368B6F9F"/>
    <w:rsid w:val="368D5D06"/>
    <w:rsid w:val="36A055EC"/>
    <w:rsid w:val="36A0779A"/>
    <w:rsid w:val="36A51005"/>
    <w:rsid w:val="36A546D9"/>
    <w:rsid w:val="36C35E2B"/>
    <w:rsid w:val="36C408B4"/>
    <w:rsid w:val="36CA4871"/>
    <w:rsid w:val="36D353F7"/>
    <w:rsid w:val="36D53EC6"/>
    <w:rsid w:val="36D73904"/>
    <w:rsid w:val="36DF5796"/>
    <w:rsid w:val="36E30124"/>
    <w:rsid w:val="36E47B46"/>
    <w:rsid w:val="36E7078B"/>
    <w:rsid w:val="36E7154C"/>
    <w:rsid w:val="36E80115"/>
    <w:rsid w:val="36EA0866"/>
    <w:rsid w:val="36ED7406"/>
    <w:rsid w:val="36EE6950"/>
    <w:rsid w:val="36F7193B"/>
    <w:rsid w:val="36FD4EC4"/>
    <w:rsid w:val="3700324F"/>
    <w:rsid w:val="37006DA6"/>
    <w:rsid w:val="370419F2"/>
    <w:rsid w:val="370F21AB"/>
    <w:rsid w:val="371567E9"/>
    <w:rsid w:val="3716071A"/>
    <w:rsid w:val="371A6CFA"/>
    <w:rsid w:val="371C015C"/>
    <w:rsid w:val="37222B22"/>
    <w:rsid w:val="3722586F"/>
    <w:rsid w:val="37243465"/>
    <w:rsid w:val="37285166"/>
    <w:rsid w:val="372931E9"/>
    <w:rsid w:val="372C2B8D"/>
    <w:rsid w:val="372F1FCB"/>
    <w:rsid w:val="37315981"/>
    <w:rsid w:val="37355CE4"/>
    <w:rsid w:val="37362012"/>
    <w:rsid w:val="37391007"/>
    <w:rsid w:val="37401ED8"/>
    <w:rsid w:val="374704F1"/>
    <w:rsid w:val="37506213"/>
    <w:rsid w:val="37517696"/>
    <w:rsid w:val="37585E1B"/>
    <w:rsid w:val="375E0CF5"/>
    <w:rsid w:val="37602F7D"/>
    <w:rsid w:val="376048A1"/>
    <w:rsid w:val="376D7868"/>
    <w:rsid w:val="37717A83"/>
    <w:rsid w:val="37754931"/>
    <w:rsid w:val="377875BA"/>
    <w:rsid w:val="377E5328"/>
    <w:rsid w:val="3780353A"/>
    <w:rsid w:val="37814E61"/>
    <w:rsid w:val="378360C0"/>
    <w:rsid w:val="37845432"/>
    <w:rsid w:val="378C41F4"/>
    <w:rsid w:val="378C59A0"/>
    <w:rsid w:val="37984692"/>
    <w:rsid w:val="379A1F42"/>
    <w:rsid w:val="37A15AB9"/>
    <w:rsid w:val="37A76305"/>
    <w:rsid w:val="37AD48F2"/>
    <w:rsid w:val="37AF6B75"/>
    <w:rsid w:val="37B1008C"/>
    <w:rsid w:val="37B8672B"/>
    <w:rsid w:val="37BF5E0E"/>
    <w:rsid w:val="37C003A8"/>
    <w:rsid w:val="37CA0B99"/>
    <w:rsid w:val="37CA176F"/>
    <w:rsid w:val="37CA5672"/>
    <w:rsid w:val="37D018A9"/>
    <w:rsid w:val="37D1690E"/>
    <w:rsid w:val="37D174AF"/>
    <w:rsid w:val="37DE76B3"/>
    <w:rsid w:val="37DF23ED"/>
    <w:rsid w:val="37E474EC"/>
    <w:rsid w:val="37E729B6"/>
    <w:rsid w:val="37E93735"/>
    <w:rsid w:val="380134EA"/>
    <w:rsid w:val="38066090"/>
    <w:rsid w:val="38087C54"/>
    <w:rsid w:val="380A6727"/>
    <w:rsid w:val="381E58FB"/>
    <w:rsid w:val="382266B9"/>
    <w:rsid w:val="38243C25"/>
    <w:rsid w:val="382637C8"/>
    <w:rsid w:val="382A3685"/>
    <w:rsid w:val="382A53D5"/>
    <w:rsid w:val="382E0F4F"/>
    <w:rsid w:val="38302D0F"/>
    <w:rsid w:val="383652ED"/>
    <w:rsid w:val="38384843"/>
    <w:rsid w:val="383D5850"/>
    <w:rsid w:val="3841370F"/>
    <w:rsid w:val="38432688"/>
    <w:rsid w:val="384864BF"/>
    <w:rsid w:val="384A0187"/>
    <w:rsid w:val="384A38BD"/>
    <w:rsid w:val="385148F8"/>
    <w:rsid w:val="385150B7"/>
    <w:rsid w:val="38556429"/>
    <w:rsid w:val="385701A2"/>
    <w:rsid w:val="38633F4E"/>
    <w:rsid w:val="38677817"/>
    <w:rsid w:val="386844B4"/>
    <w:rsid w:val="386F5FA7"/>
    <w:rsid w:val="3876636A"/>
    <w:rsid w:val="387A674C"/>
    <w:rsid w:val="387B2D98"/>
    <w:rsid w:val="387E2ACA"/>
    <w:rsid w:val="38907706"/>
    <w:rsid w:val="3891007A"/>
    <w:rsid w:val="38994363"/>
    <w:rsid w:val="38A33686"/>
    <w:rsid w:val="38A4737F"/>
    <w:rsid w:val="38A96204"/>
    <w:rsid w:val="38AC792F"/>
    <w:rsid w:val="38AD4392"/>
    <w:rsid w:val="38AE336F"/>
    <w:rsid w:val="38B74E77"/>
    <w:rsid w:val="38B93692"/>
    <w:rsid w:val="38BB1341"/>
    <w:rsid w:val="38C14923"/>
    <w:rsid w:val="38C14927"/>
    <w:rsid w:val="38D73A2D"/>
    <w:rsid w:val="38DA351E"/>
    <w:rsid w:val="38DF0AA8"/>
    <w:rsid w:val="38DF5952"/>
    <w:rsid w:val="38E35633"/>
    <w:rsid w:val="38EF2AA6"/>
    <w:rsid w:val="38F66E6F"/>
    <w:rsid w:val="38F7631F"/>
    <w:rsid w:val="38FB35CB"/>
    <w:rsid w:val="39047914"/>
    <w:rsid w:val="3909782E"/>
    <w:rsid w:val="390F708F"/>
    <w:rsid w:val="3919787A"/>
    <w:rsid w:val="391E782E"/>
    <w:rsid w:val="392033FE"/>
    <w:rsid w:val="392642AC"/>
    <w:rsid w:val="392A7A57"/>
    <w:rsid w:val="392C0E7B"/>
    <w:rsid w:val="39310A01"/>
    <w:rsid w:val="39331A5A"/>
    <w:rsid w:val="39355B41"/>
    <w:rsid w:val="393632E3"/>
    <w:rsid w:val="3936386A"/>
    <w:rsid w:val="393D7680"/>
    <w:rsid w:val="39464B68"/>
    <w:rsid w:val="3948200B"/>
    <w:rsid w:val="39561E6B"/>
    <w:rsid w:val="395850A3"/>
    <w:rsid w:val="395F6C2C"/>
    <w:rsid w:val="396F22BD"/>
    <w:rsid w:val="39700D94"/>
    <w:rsid w:val="397059EB"/>
    <w:rsid w:val="39781F89"/>
    <w:rsid w:val="397A57E0"/>
    <w:rsid w:val="398028B7"/>
    <w:rsid w:val="398652E8"/>
    <w:rsid w:val="398C36D7"/>
    <w:rsid w:val="398D35E7"/>
    <w:rsid w:val="398D4871"/>
    <w:rsid w:val="39934CA7"/>
    <w:rsid w:val="39983EA5"/>
    <w:rsid w:val="399913B7"/>
    <w:rsid w:val="399A356D"/>
    <w:rsid w:val="399B34D8"/>
    <w:rsid w:val="399C790E"/>
    <w:rsid w:val="39A365A1"/>
    <w:rsid w:val="39AD0862"/>
    <w:rsid w:val="39B01138"/>
    <w:rsid w:val="39B2665F"/>
    <w:rsid w:val="39BB7AD1"/>
    <w:rsid w:val="39BE7697"/>
    <w:rsid w:val="39C359C7"/>
    <w:rsid w:val="39C4038F"/>
    <w:rsid w:val="39C90BCA"/>
    <w:rsid w:val="39D1709A"/>
    <w:rsid w:val="39D70B8F"/>
    <w:rsid w:val="39E239FF"/>
    <w:rsid w:val="39E64FFB"/>
    <w:rsid w:val="39EA55F1"/>
    <w:rsid w:val="39EB3855"/>
    <w:rsid w:val="39F7319F"/>
    <w:rsid w:val="39FF7B72"/>
    <w:rsid w:val="3A022D14"/>
    <w:rsid w:val="3A032C9D"/>
    <w:rsid w:val="3A074B96"/>
    <w:rsid w:val="3A07598E"/>
    <w:rsid w:val="3A077BDC"/>
    <w:rsid w:val="3A0901EA"/>
    <w:rsid w:val="3A0955EA"/>
    <w:rsid w:val="3A0B65D9"/>
    <w:rsid w:val="3A1026EB"/>
    <w:rsid w:val="3A10349F"/>
    <w:rsid w:val="3A1302EC"/>
    <w:rsid w:val="3A19437E"/>
    <w:rsid w:val="3A1C4C8E"/>
    <w:rsid w:val="3A1E6693"/>
    <w:rsid w:val="3A21741C"/>
    <w:rsid w:val="3A254E09"/>
    <w:rsid w:val="3A271BF4"/>
    <w:rsid w:val="3A281D78"/>
    <w:rsid w:val="3A2C7575"/>
    <w:rsid w:val="3A307305"/>
    <w:rsid w:val="3A312EB5"/>
    <w:rsid w:val="3A336C93"/>
    <w:rsid w:val="3A3A0854"/>
    <w:rsid w:val="3A3A5696"/>
    <w:rsid w:val="3A3C0953"/>
    <w:rsid w:val="3A4A6214"/>
    <w:rsid w:val="3A4E4899"/>
    <w:rsid w:val="3A535660"/>
    <w:rsid w:val="3A545194"/>
    <w:rsid w:val="3A55790B"/>
    <w:rsid w:val="3A5A0149"/>
    <w:rsid w:val="3A68013D"/>
    <w:rsid w:val="3A68622A"/>
    <w:rsid w:val="3A6A57DE"/>
    <w:rsid w:val="3A6F5AC3"/>
    <w:rsid w:val="3A7015E9"/>
    <w:rsid w:val="3A707D13"/>
    <w:rsid w:val="3A716288"/>
    <w:rsid w:val="3A735D9B"/>
    <w:rsid w:val="3A740F02"/>
    <w:rsid w:val="3A751219"/>
    <w:rsid w:val="3A7A2E3F"/>
    <w:rsid w:val="3AAF134F"/>
    <w:rsid w:val="3AB14996"/>
    <w:rsid w:val="3AB91AEA"/>
    <w:rsid w:val="3ABA33AE"/>
    <w:rsid w:val="3ABC3574"/>
    <w:rsid w:val="3ABD2A34"/>
    <w:rsid w:val="3AC66294"/>
    <w:rsid w:val="3AC726A3"/>
    <w:rsid w:val="3AC8363A"/>
    <w:rsid w:val="3AC90E8E"/>
    <w:rsid w:val="3AD54E13"/>
    <w:rsid w:val="3AD71F6B"/>
    <w:rsid w:val="3AE0688E"/>
    <w:rsid w:val="3AEF1480"/>
    <w:rsid w:val="3AF1154B"/>
    <w:rsid w:val="3AF23796"/>
    <w:rsid w:val="3AF41253"/>
    <w:rsid w:val="3B046F2C"/>
    <w:rsid w:val="3B06611E"/>
    <w:rsid w:val="3B0A66DC"/>
    <w:rsid w:val="3B0E4EA8"/>
    <w:rsid w:val="3B0F54F0"/>
    <w:rsid w:val="3B111C87"/>
    <w:rsid w:val="3B1468F1"/>
    <w:rsid w:val="3B160721"/>
    <w:rsid w:val="3B173C34"/>
    <w:rsid w:val="3B1D50E8"/>
    <w:rsid w:val="3B2B5290"/>
    <w:rsid w:val="3B304FB1"/>
    <w:rsid w:val="3B311EF8"/>
    <w:rsid w:val="3B445B48"/>
    <w:rsid w:val="3B465AAD"/>
    <w:rsid w:val="3B4A1908"/>
    <w:rsid w:val="3B501992"/>
    <w:rsid w:val="3B537590"/>
    <w:rsid w:val="3B56765F"/>
    <w:rsid w:val="3B6332BE"/>
    <w:rsid w:val="3B6A2FFC"/>
    <w:rsid w:val="3B6C183F"/>
    <w:rsid w:val="3B6C77CC"/>
    <w:rsid w:val="3B6E378D"/>
    <w:rsid w:val="3B705ED8"/>
    <w:rsid w:val="3B7B6B3F"/>
    <w:rsid w:val="3B7E09CE"/>
    <w:rsid w:val="3B7E2C01"/>
    <w:rsid w:val="3B7F6A31"/>
    <w:rsid w:val="3B82605A"/>
    <w:rsid w:val="3B850E20"/>
    <w:rsid w:val="3B8779CB"/>
    <w:rsid w:val="3B8C3C14"/>
    <w:rsid w:val="3B8D5014"/>
    <w:rsid w:val="3B946659"/>
    <w:rsid w:val="3BA278B5"/>
    <w:rsid w:val="3BA86BBA"/>
    <w:rsid w:val="3BB409DD"/>
    <w:rsid w:val="3BB539B8"/>
    <w:rsid w:val="3BB738FF"/>
    <w:rsid w:val="3BBB077F"/>
    <w:rsid w:val="3BBB4627"/>
    <w:rsid w:val="3BC11208"/>
    <w:rsid w:val="3BC365AF"/>
    <w:rsid w:val="3BC4115E"/>
    <w:rsid w:val="3BC62916"/>
    <w:rsid w:val="3BCB15B9"/>
    <w:rsid w:val="3BCD4D79"/>
    <w:rsid w:val="3BCF3126"/>
    <w:rsid w:val="3BD2292E"/>
    <w:rsid w:val="3BD5191F"/>
    <w:rsid w:val="3BD55715"/>
    <w:rsid w:val="3BD56F17"/>
    <w:rsid w:val="3BE32B18"/>
    <w:rsid w:val="3BE3677F"/>
    <w:rsid w:val="3BE605BC"/>
    <w:rsid w:val="3BE85FC8"/>
    <w:rsid w:val="3BEB2F90"/>
    <w:rsid w:val="3BEC03F1"/>
    <w:rsid w:val="3BF0761E"/>
    <w:rsid w:val="3BFF77BC"/>
    <w:rsid w:val="3C005AC4"/>
    <w:rsid w:val="3C0A37B2"/>
    <w:rsid w:val="3C0B7004"/>
    <w:rsid w:val="3C0C2010"/>
    <w:rsid w:val="3C101740"/>
    <w:rsid w:val="3C165D0B"/>
    <w:rsid w:val="3C166783"/>
    <w:rsid w:val="3C1A6E6A"/>
    <w:rsid w:val="3C1A7E20"/>
    <w:rsid w:val="3C1D1C7C"/>
    <w:rsid w:val="3C2016F2"/>
    <w:rsid w:val="3C224EAA"/>
    <w:rsid w:val="3C2369B9"/>
    <w:rsid w:val="3C266E1E"/>
    <w:rsid w:val="3C2E0BE1"/>
    <w:rsid w:val="3C3267D3"/>
    <w:rsid w:val="3C350589"/>
    <w:rsid w:val="3C35276F"/>
    <w:rsid w:val="3C35345F"/>
    <w:rsid w:val="3C36618A"/>
    <w:rsid w:val="3C37454C"/>
    <w:rsid w:val="3C440F6E"/>
    <w:rsid w:val="3C456A68"/>
    <w:rsid w:val="3C4C02FB"/>
    <w:rsid w:val="3C4E1550"/>
    <w:rsid w:val="3C4F1632"/>
    <w:rsid w:val="3C4F16C1"/>
    <w:rsid w:val="3C4F3865"/>
    <w:rsid w:val="3C5042A8"/>
    <w:rsid w:val="3C5723D1"/>
    <w:rsid w:val="3C5A0F4A"/>
    <w:rsid w:val="3C5D7B3F"/>
    <w:rsid w:val="3C5D7DF9"/>
    <w:rsid w:val="3C5F2184"/>
    <w:rsid w:val="3C5F21BE"/>
    <w:rsid w:val="3C632DBC"/>
    <w:rsid w:val="3C6541C6"/>
    <w:rsid w:val="3C6953B5"/>
    <w:rsid w:val="3C6A3884"/>
    <w:rsid w:val="3C6C130F"/>
    <w:rsid w:val="3C6C5AF5"/>
    <w:rsid w:val="3C6D6947"/>
    <w:rsid w:val="3C7207B9"/>
    <w:rsid w:val="3C751BD8"/>
    <w:rsid w:val="3C783E56"/>
    <w:rsid w:val="3C7A55D0"/>
    <w:rsid w:val="3C7D0DAC"/>
    <w:rsid w:val="3C7D23CD"/>
    <w:rsid w:val="3C8D2BCF"/>
    <w:rsid w:val="3C8E3DA0"/>
    <w:rsid w:val="3C9A2A62"/>
    <w:rsid w:val="3CA07F6A"/>
    <w:rsid w:val="3CA326D7"/>
    <w:rsid w:val="3CA8701F"/>
    <w:rsid w:val="3CAA2F00"/>
    <w:rsid w:val="3CB36474"/>
    <w:rsid w:val="3CB84087"/>
    <w:rsid w:val="3CBA06C3"/>
    <w:rsid w:val="3CC31FDE"/>
    <w:rsid w:val="3CC4783A"/>
    <w:rsid w:val="3CC66085"/>
    <w:rsid w:val="3CCA6065"/>
    <w:rsid w:val="3CD14649"/>
    <w:rsid w:val="3CD24B38"/>
    <w:rsid w:val="3CD6307B"/>
    <w:rsid w:val="3CD9517E"/>
    <w:rsid w:val="3CDC26C7"/>
    <w:rsid w:val="3CDE1AE0"/>
    <w:rsid w:val="3CE26679"/>
    <w:rsid w:val="3CE575F7"/>
    <w:rsid w:val="3CEA79B1"/>
    <w:rsid w:val="3CEB717E"/>
    <w:rsid w:val="3CEE311C"/>
    <w:rsid w:val="3CF500FA"/>
    <w:rsid w:val="3CFB7D9B"/>
    <w:rsid w:val="3CFC15AE"/>
    <w:rsid w:val="3CFD0A29"/>
    <w:rsid w:val="3D0428BE"/>
    <w:rsid w:val="3D044006"/>
    <w:rsid w:val="3D057290"/>
    <w:rsid w:val="3D062484"/>
    <w:rsid w:val="3D0E0B83"/>
    <w:rsid w:val="3D10063E"/>
    <w:rsid w:val="3D177553"/>
    <w:rsid w:val="3D193DF3"/>
    <w:rsid w:val="3D196947"/>
    <w:rsid w:val="3D1B60BE"/>
    <w:rsid w:val="3D1E48EF"/>
    <w:rsid w:val="3D1F3432"/>
    <w:rsid w:val="3D21429B"/>
    <w:rsid w:val="3D231B78"/>
    <w:rsid w:val="3D24407E"/>
    <w:rsid w:val="3D246E5A"/>
    <w:rsid w:val="3D2B7B66"/>
    <w:rsid w:val="3D331BAB"/>
    <w:rsid w:val="3D36030D"/>
    <w:rsid w:val="3D3B2BBE"/>
    <w:rsid w:val="3D495E5D"/>
    <w:rsid w:val="3D4A1496"/>
    <w:rsid w:val="3D4E2289"/>
    <w:rsid w:val="3D4E2B83"/>
    <w:rsid w:val="3D4E407C"/>
    <w:rsid w:val="3D4E45E3"/>
    <w:rsid w:val="3D500FAB"/>
    <w:rsid w:val="3D5524ED"/>
    <w:rsid w:val="3D5623BD"/>
    <w:rsid w:val="3D5A2B02"/>
    <w:rsid w:val="3D5A3361"/>
    <w:rsid w:val="3D6400B3"/>
    <w:rsid w:val="3D671633"/>
    <w:rsid w:val="3D6E055D"/>
    <w:rsid w:val="3D735ADF"/>
    <w:rsid w:val="3D82746C"/>
    <w:rsid w:val="3D870953"/>
    <w:rsid w:val="3D890AB8"/>
    <w:rsid w:val="3D891FF5"/>
    <w:rsid w:val="3D8A5830"/>
    <w:rsid w:val="3D8F3DCE"/>
    <w:rsid w:val="3D9256DC"/>
    <w:rsid w:val="3D9357D3"/>
    <w:rsid w:val="3D9A3A9E"/>
    <w:rsid w:val="3DA56352"/>
    <w:rsid w:val="3DA640FA"/>
    <w:rsid w:val="3DA827BE"/>
    <w:rsid w:val="3DAA526A"/>
    <w:rsid w:val="3DB15394"/>
    <w:rsid w:val="3DB302F2"/>
    <w:rsid w:val="3DB436DB"/>
    <w:rsid w:val="3DB54F9A"/>
    <w:rsid w:val="3DB606FB"/>
    <w:rsid w:val="3DB845A5"/>
    <w:rsid w:val="3DC0045B"/>
    <w:rsid w:val="3DC44BA2"/>
    <w:rsid w:val="3DCC00F6"/>
    <w:rsid w:val="3DCC66DC"/>
    <w:rsid w:val="3DDE1032"/>
    <w:rsid w:val="3DE6058D"/>
    <w:rsid w:val="3DE64CFD"/>
    <w:rsid w:val="3DE976C2"/>
    <w:rsid w:val="3DEE3188"/>
    <w:rsid w:val="3DEF63BE"/>
    <w:rsid w:val="3DF4407D"/>
    <w:rsid w:val="3DFA3A44"/>
    <w:rsid w:val="3E067430"/>
    <w:rsid w:val="3E0842EC"/>
    <w:rsid w:val="3E150340"/>
    <w:rsid w:val="3E1A372F"/>
    <w:rsid w:val="3E1B7E0D"/>
    <w:rsid w:val="3E283721"/>
    <w:rsid w:val="3E2B12C1"/>
    <w:rsid w:val="3E2E69F2"/>
    <w:rsid w:val="3E31790D"/>
    <w:rsid w:val="3E3371AD"/>
    <w:rsid w:val="3E37306E"/>
    <w:rsid w:val="3E3976D3"/>
    <w:rsid w:val="3E460465"/>
    <w:rsid w:val="3E4905DE"/>
    <w:rsid w:val="3E490FB2"/>
    <w:rsid w:val="3E4945BF"/>
    <w:rsid w:val="3E4A6662"/>
    <w:rsid w:val="3E56414E"/>
    <w:rsid w:val="3E570D96"/>
    <w:rsid w:val="3E582AC2"/>
    <w:rsid w:val="3E5A38FA"/>
    <w:rsid w:val="3E5E06E0"/>
    <w:rsid w:val="3E64108F"/>
    <w:rsid w:val="3E657C5F"/>
    <w:rsid w:val="3E685E84"/>
    <w:rsid w:val="3E6A25A8"/>
    <w:rsid w:val="3E6D548C"/>
    <w:rsid w:val="3E73157F"/>
    <w:rsid w:val="3E735B9C"/>
    <w:rsid w:val="3E742571"/>
    <w:rsid w:val="3E776E1A"/>
    <w:rsid w:val="3E7C330F"/>
    <w:rsid w:val="3E806861"/>
    <w:rsid w:val="3E817BFE"/>
    <w:rsid w:val="3E820130"/>
    <w:rsid w:val="3E847DD2"/>
    <w:rsid w:val="3E8760D6"/>
    <w:rsid w:val="3E8A7DA2"/>
    <w:rsid w:val="3E934420"/>
    <w:rsid w:val="3E9C0D79"/>
    <w:rsid w:val="3E9C2750"/>
    <w:rsid w:val="3E9E1F7D"/>
    <w:rsid w:val="3EA24B53"/>
    <w:rsid w:val="3EAD2662"/>
    <w:rsid w:val="3EBF20CB"/>
    <w:rsid w:val="3EBF53CC"/>
    <w:rsid w:val="3EC45B5B"/>
    <w:rsid w:val="3ED308BB"/>
    <w:rsid w:val="3ED53AA9"/>
    <w:rsid w:val="3ED80248"/>
    <w:rsid w:val="3EDB0FDC"/>
    <w:rsid w:val="3EDB49C2"/>
    <w:rsid w:val="3EDE48BA"/>
    <w:rsid w:val="3EDE49B2"/>
    <w:rsid w:val="3EE005C1"/>
    <w:rsid w:val="3EE21E99"/>
    <w:rsid w:val="3EE34A5F"/>
    <w:rsid w:val="3EE460DE"/>
    <w:rsid w:val="3EE46C75"/>
    <w:rsid w:val="3EE50FF8"/>
    <w:rsid w:val="3EEF6083"/>
    <w:rsid w:val="3EF91D73"/>
    <w:rsid w:val="3EFC398D"/>
    <w:rsid w:val="3F002C85"/>
    <w:rsid w:val="3F015F8D"/>
    <w:rsid w:val="3F034F6C"/>
    <w:rsid w:val="3F0644E9"/>
    <w:rsid w:val="3F0A6721"/>
    <w:rsid w:val="3F0B6CAB"/>
    <w:rsid w:val="3F0D4EAF"/>
    <w:rsid w:val="3F0F6D03"/>
    <w:rsid w:val="3F17328A"/>
    <w:rsid w:val="3F1819E0"/>
    <w:rsid w:val="3F1C6CF1"/>
    <w:rsid w:val="3F225456"/>
    <w:rsid w:val="3F24498F"/>
    <w:rsid w:val="3F2A38EA"/>
    <w:rsid w:val="3F346052"/>
    <w:rsid w:val="3F3B0FBC"/>
    <w:rsid w:val="3F3D5BB4"/>
    <w:rsid w:val="3F465019"/>
    <w:rsid w:val="3F4F005D"/>
    <w:rsid w:val="3F5C238A"/>
    <w:rsid w:val="3F610CA2"/>
    <w:rsid w:val="3F6251B6"/>
    <w:rsid w:val="3F693230"/>
    <w:rsid w:val="3F6A2731"/>
    <w:rsid w:val="3F70371B"/>
    <w:rsid w:val="3F73171D"/>
    <w:rsid w:val="3F780076"/>
    <w:rsid w:val="3F7852B0"/>
    <w:rsid w:val="3F7B32DB"/>
    <w:rsid w:val="3F824A84"/>
    <w:rsid w:val="3F834737"/>
    <w:rsid w:val="3F844DCA"/>
    <w:rsid w:val="3F86034F"/>
    <w:rsid w:val="3F8850B3"/>
    <w:rsid w:val="3F8C5EFA"/>
    <w:rsid w:val="3F8D1F32"/>
    <w:rsid w:val="3F8E6CC5"/>
    <w:rsid w:val="3F9039E0"/>
    <w:rsid w:val="3F970FDB"/>
    <w:rsid w:val="3FA5392F"/>
    <w:rsid w:val="3FB01843"/>
    <w:rsid w:val="3FB03A19"/>
    <w:rsid w:val="3FB84A6B"/>
    <w:rsid w:val="3FB90CB2"/>
    <w:rsid w:val="3FBA21CE"/>
    <w:rsid w:val="3FBE3BC9"/>
    <w:rsid w:val="3FCF052B"/>
    <w:rsid w:val="3FD06B8C"/>
    <w:rsid w:val="3FD1304E"/>
    <w:rsid w:val="3FD64481"/>
    <w:rsid w:val="3FD72EF5"/>
    <w:rsid w:val="3FD814E9"/>
    <w:rsid w:val="3FE246C7"/>
    <w:rsid w:val="3FEB2267"/>
    <w:rsid w:val="3FEC294C"/>
    <w:rsid w:val="3FF4328C"/>
    <w:rsid w:val="3FF6553D"/>
    <w:rsid w:val="3FFE3485"/>
    <w:rsid w:val="3FFF0CE5"/>
    <w:rsid w:val="40024262"/>
    <w:rsid w:val="4007404F"/>
    <w:rsid w:val="4009291E"/>
    <w:rsid w:val="4011380B"/>
    <w:rsid w:val="4019398D"/>
    <w:rsid w:val="401955E6"/>
    <w:rsid w:val="4021038C"/>
    <w:rsid w:val="40284E9D"/>
    <w:rsid w:val="402E54E8"/>
    <w:rsid w:val="40344DC6"/>
    <w:rsid w:val="403B29C9"/>
    <w:rsid w:val="403B53C3"/>
    <w:rsid w:val="40541675"/>
    <w:rsid w:val="40581C4D"/>
    <w:rsid w:val="40616C0D"/>
    <w:rsid w:val="40617B99"/>
    <w:rsid w:val="40703903"/>
    <w:rsid w:val="40704E69"/>
    <w:rsid w:val="407A57A2"/>
    <w:rsid w:val="407C6B67"/>
    <w:rsid w:val="40814873"/>
    <w:rsid w:val="4093305C"/>
    <w:rsid w:val="409836B8"/>
    <w:rsid w:val="409C4370"/>
    <w:rsid w:val="40A02AED"/>
    <w:rsid w:val="40C4756F"/>
    <w:rsid w:val="40C66B1E"/>
    <w:rsid w:val="40C71E48"/>
    <w:rsid w:val="40C805EB"/>
    <w:rsid w:val="40D23450"/>
    <w:rsid w:val="40D506EB"/>
    <w:rsid w:val="40D92496"/>
    <w:rsid w:val="40D9396C"/>
    <w:rsid w:val="40D96DD7"/>
    <w:rsid w:val="40E1769E"/>
    <w:rsid w:val="40E32E0B"/>
    <w:rsid w:val="40E3557E"/>
    <w:rsid w:val="40E45DFA"/>
    <w:rsid w:val="40E61293"/>
    <w:rsid w:val="40F24A23"/>
    <w:rsid w:val="40F26316"/>
    <w:rsid w:val="40F5602D"/>
    <w:rsid w:val="40FF4050"/>
    <w:rsid w:val="41050352"/>
    <w:rsid w:val="410D05A3"/>
    <w:rsid w:val="411538B1"/>
    <w:rsid w:val="411F6FBF"/>
    <w:rsid w:val="41306033"/>
    <w:rsid w:val="41356554"/>
    <w:rsid w:val="41416725"/>
    <w:rsid w:val="414B4E9A"/>
    <w:rsid w:val="414F1E46"/>
    <w:rsid w:val="414F5E4D"/>
    <w:rsid w:val="415347E5"/>
    <w:rsid w:val="415D0E31"/>
    <w:rsid w:val="41691C3E"/>
    <w:rsid w:val="416B2C0F"/>
    <w:rsid w:val="4179452B"/>
    <w:rsid w:val="417B6304"/>
    <w:rsid w:val="41802526"/>
    <w:rsid w:val="4180632D"/>
    <w:rsid w:val="41812986"/>
    <w:rsid w:val="418134D6"/>
    <w:rsid w:val="41826609"/>
    <w:rsid w:val="41857B40"/>
    <w:rsid w:val="418607E6"/>
    <w:rsid w:val="418A3AE3"/>
    <w:rsid w:val="418A4C76"/>
    <w:rsid w:val="41907EC1"/>
    <w:rsid w:val="41956EE1"/>
    <w:rsid w:val="419D64F9"/>
    <w:rsid w:val="41AA590B"/>
    <w:rsid w:val="41AA5A16"/>
    <w:rsid w:val="41AA6FCA"/>
    <w:rsid w:val="41B069BC"/>
    <w:rsid w:val="41BD575F"/>
    <w:rsid w:val="41CF3ABC"/>
    <w:rsid w:val="41D220C3"/>
    <w:rsid w:val="41E1241B"/>
    <w:rsid w:val="41E31098"/>
    <w:rsid w:val="41E34E33"/>
    <w:rsid w:val="41EA60D8"/>
    <w:rsid w:val="41F06816"/>
    <w:rsid w:val="41F16ECC"/>
    <w:rsid w:val="41F81B0F"/>
    <w:rsid w:val="41F85EA7"/>
    <w:rsid w:val="41FA60A7"/>
    <w:rsid w:val="41FB544E"/>
    <w:rsid w:val="42004812"/>
    <w:rsid w:val="42027C26"/>
    <w:rsid w:val="42102962"/>
    <w:rsid w:val="421173AB"/>
    <w:rsid w:val="421604DA"/>
    <w:rsid w:val="422830E4"/>
    <w:rsid w:val="422D2FD0"/>
    <w:rsid w:val="422F7DEF"/>
    <w:rsid w:val="42321203"/>
    <w:rsid w:val="42370028"/>
    <w:rsid w:val="424550A1"/>
    <w:rsid w:val="424A226E"/>
    <w:rsid w:val="424E4C53"/>
    <w:rsid w:val="42501DE7"/>
    <w:rsid w:val="42505BBF"/>
    <w:rsid w:val="4252756E"/>
    <w:rsid w:val="42537483"/>
    <w:rsid w:val="42567020"/>
    <w:rsid w:val="425F07D4"/>
    <w:rsid w:val="426322CB"/>
    <w:rsid w:val="42697B34"/>
    <w:rsid w:val="426A724D"/>
    <w:rsid w:val="42712B02"/>
    <w:rsid w:val="427310D3"/>
    <w:rsid w:val="42772D33"/>
    <w:rsid w:val="427A45C5"/>
    <w:rsid w:val="427E642B"/>
    <w:rsid w:val="42814EE0"/>
    <w:rsid w:val="42840832"/>
    <w:rsid w:val="42883AAB"/>
    <w:rsid w:val="42883C07"/>
    <w:rsid w:val="4288507E"/>
    <w:rsid w:val="428A3E87"/>
    <w:rsid w:val="428E1C16"/>
    <w:rsid w:val="4295286B"/>
    <w:rsid w:val="42965BBA"/>
    <w:rsid w:val="429B15D2"/>
    <w:rsid w:val="42A2426A"/>
    <w:rsid w:val="42A45543"/>
    <w:rsid w:val="42A551B5"/>
    <w:rsid w:val="42A82BE8"/>
    <w:rsid w:val="42AA7ACD"/>
    <w:rsid w:val="42AD59F0"/>
    <w:rsid w:val="42AD74E2"/>
    <w:rsid w:val="42B4103B"/>
    <w:rsid w:val="42B9380A"/>
    <w:rsid w:val="42BA7F63"/>
    <w:rsid w:val="42BB3022"/>
    <w:rsid w:val="42BB66FC"/>
    <w:rsid w:val="42BD4D27"/>
    <w:rsid w:val="42C03D90"/>
    <w:rsid w:val="42C205F0"/>
    <w:rsid w:val="42C52579"/>
    <w:rsid w:val="42C74926"/>
    <w:rsid w:val="42C778FD"/>
    <w:rsid w:val="42C927DF"/>
    <w:rsid w:val="42CB29B2"/>
    <w:rsid w:val="42CF38DF"/>
    <w:rsid w:val="42D42EB8"/>
    <w:rsid w:val="42DC2B30"/>
    <w:rsid w:val="42E21DCD"/>
    <w:rsid w:val="42E765DB"/>
    <w:rsid w:val="42E80F28"/>
    <w:rsid w:val="42EA2638"/>
    <w:rsid w:val="42EB779E"/>
    <w:rsid w:val="42F57976"/>
    <w:rsid w:val="42F6353F"/>
    <w:rsid w:val="42F70132"/>
    <w:rsid w:val="42F765F4"/>
    <w:rsid w:val="4306653D"/>
    <w:rsid w:val="430704FF"/>
    <w:rsid w:val="430E3699"/>
    <w:rsid w:val="430F5D96"/>
    <w:rsid w:val="4311502F"/>
    <w:rsid w:val="43124C8D"/>
    <w:rsid w:val="43175D46"/>
    <w:rsid w:val="431A284B"/>
    <w:rsid w:val="431E16DE"/>
    <w:rsid w:val="431E5A60"/>
    <w:rsid w:val="43200236"/>
    <w:rsid w:val="432446E3"/>
    <w:rsid w:val="43267576"/>
    <w:rsid w:val="4327349B"/>
    <w:rsid w:val="43351D4A"/>
    <w:rsid w:val="433B4B48"/>
    <w:rsid w:val="433C6F5D"/>
    <w:rsid w:val="433D0BFC"/>
    <w:rsid w:val="433D223D"/>
    <w:rsid w:val="433D6956"/>
    <w:rsid w:val="433F32F4"/>
    <w:rsid w:val="433F610A"/>
    <w:rsid w:val="43404BA7"/>
    <w:rsid w:val="43446568"/>
    <w:rsid w:val="43474138"/>
    <w:rsid w:val="4347514B"/>
    <w:rsid w:val="434925C1"/>
    <w:rsid w:val="4349727B"/>
    <w:rsid w:val="43505227"/>
    <w:rsid w:val="43511E7C"/>
    <w:rsid w:val="4355636B"/>
    <w:rsid w:val="43562668"/>
    <w:rsid w:val="435C46DB"/>
    <w:rsid w:val="43631A2C"/>
    <w:rsid w:val="43636CF3"/>
    <w:rsid w:val="43683A02"/>
    <w:rsid w:val="4369372F"/>
    <w:rsid w:val="436D13CF"/>
    <w:rsid w:val="436E1A65"/>
    <w:rsid w:val="4373608B"/>
    <w:rsid w:val="43760E30"/>
    <w:rsid w:val="43767400"/>
    <w:rsid w:val="43772E7A"/>
    <w:rsid w:val="437E013B"/>
    <w:rsid w:val="437F269D"/>
    <w:rsid w:val="43805720"/>
    <w:rsid w:val="43835A34"/>
    <w:rsid w:val="43895EB2"/>
    <w:rsid w:val="439D2674"/>
    <w:rsid w:val="43A02857"/>
    <w:rsid w:val="43AE1E5C"/>
    <w:rsid w:val="43AF3C22"/>
    <w:rsid w:val="43BD6443"/>
    <w:rsid w:val="43BE2696"/>
    <w:rsid w:val="43C45BBD"/>
    <w:rsid w:val="43C54C81"/>
    <w:rsid w:val="43CA4836"/>
    <w:rsid w:val="43D11D97"/>
    <w:rsid w:val="43E70841"/>
    <w:rsid w:val="43E75FD6"/>
    <w:rsid w:val="43E901D8"/>
    <w:rsid w:val="43EF63B0"/>
    <w:rsid w:val="43F01F1D"/>
    <w:rsid w:val="43F4135D"/>
    <w:rsid w:val="43F73AC3"/>
    <w:rsid w:val="43F952BF"/>
    <w:rsid w:val="43FE06CB"/>
    <w:rsid w:val="43FE396A"/>
    <w:rsid w:val="44020D7F"/>
    <w:rsid w:val="44032395"/>
    <w:rsid w:val="440B3EAF"/>
    <w:rsid w:val="441A605F"/>
    <w:rsid w:val="441B29C2"/>
    <w:rsid w:val="441D064D"/>
    <w:rsid w:val="441E042F"/>
    <w:rsid w:val="44215897"/>
    <w:rsid w:val="44227ABB"/>
    <w:rsid w:val="442645DE"/>
    <w:rsid w:val="442D5E8A"/>
    <w:rsid w:val="442D7367"/>
    <w:rsid w:val="442F709B"/>
    <w:rsid w:val="4432090B"/>
    <w:rsid w:val="443950F3"/>
    <w:rsid w:val="443E7C42"/>
    <w:rsid w:val="44416241"/>
    <w:rsid w:val="444163E4"/>
    <w:rsid w:val="44513A1D"/>
    <w:rsid w:val="44517EB5"/>
    <w:rsid w:val="44535D73"/>
    <w:rsid w:val="445926EC"/>
    <w:rsid w:val="445D5984"/>
    <w:rsid w:val="445E0466"/>
    <w:rsid w:val="445F20F5"/>
    <w:rsid w:val="44621F16"/>
    <w:rsid w:val="44627A02"/>
    <w:rsid w:val="44670C49"/>
    <w:rsid w:val="446A634B"/>
    <w:rsid w:val="446D333E"/>
    <w:rsid w:val="44760559"/>
    <w:rsid w:val="44781192"/>
    <w:rsid w:val="447A4BFE"/>
    <w:rsid w:val="447F59A7"/>
    <w:rsid w:val="44910897"/>
    <w:rsid w:val="449132BC"/>
    <w:rsid w:val="449215CB"/>
    <w:rsid w:val="449331D6"/>
    <w:rsid w:val="44940A78"/>
    <w:rsid w:val="449D3CBD"/>
    <w:rsid w:val="44A6187C"/>
    <w:rsid w:val="44A61E64"/>
    <w:rsid w:val="44AB71CA"/>
    <w:rsid w:val="44AE67A8"/>
    <w:rsid w:val="44B54A40"/>
    <w:rsid w:val="44B67F44"/>
    <w:rsid w:val="44B92BFD"/>
    <w:rsid w:val="44BA6C8C"/>
    <w:rsid w:val="44BC28D1"/>
    <w:rsid w:val="44C15625"/>
    <w:rsid w:val="44C2181B"/>
    <w:rsid w:val="44C40414"/>
    <w:rsid w:val="44C70D28"/>
    <w:rsid w:val="44C74AEA"/>
    <w:rsid w:val="44C80F3F"/>
    <w:rsid w:val="44C81569"/>
    <w:rsid w:val="44CA6E76"/>
    <w:rsid w:val="44D40043"/>
    <w:rsid w:val="44D6771D"/>
    <w:rsid w:val="44D874C2"/>
    <w:rsid w:val="44DD1B5D"/>
    <w:rsid w:val="44DF7A5A"/>
    <w:rsid w:val="44EA299C"/>
    <w:rsid w:val="44EA5D3F"/>
    <w:rsid w:val="44EB5916"/>
    <w:rsid w:val="44F14CCB"/>
    <w:rsid w:val="44F5240F"/>
    <w:rsid w:val="44F6488D"/>
    <w:rsid w:val="44FE0B87"/>
    <w:rsid w:val="44FF7986"/>
    <w:rsid w:val="4502051D"/>
    <w:rsid w:val="45044A12"/>
    <w:rsid w:val="450665B4"/>
    <w:rsid w:val="450E6E77"/>
    <w:rsid w:val="45121417"/>
    <w:rsid w:val="451C425B"/>
    <w:rsid w:val="451C7198"/>
    <w:rsid w:val="452224CA"/>
    <w:rsid w:val="4522659A"/>
    <w:rsid w:val="4524077E"/>
    <w:rsid w:val="45282A9A"/>
    <w:rsid w:val="45285B35"/>
    <w:rsid w:val="452954A8"/>
    <w:rsid w:val="452A5E61"/>
    <w:rsid w:val="45334A20"/>
    <w:rsid w:val="453411CC"/>
    <w:rsid w:val="45344C72"/>
    <w:rsid w:val="453C14B9"/>
    <w:rsid w:val="454315F5"/>
    <w:rsid w:val="454349EA"/>
    <w:rsid w:val="45500BC7"/>
    <w:rsid w:val="45585199"/>
    <w:rsid w:val="455B6F58"/>
    <w:rsid w:val="455D0E3A"/>
    <w:rsid w:val="45652ED2"/>
    <w:rsid w:val="45756843"/>
    <w:rsid w:val="45765468"/>
    <w:rsid w:val="457667A9"/>
    <w:rsid w:val="4578460F"/>
    <w:rsid w:val="457937A5"/>
    <w:rsid w:val="457C34DC"/>
    <w:rsid w:val="4589448D"/>
    <w:rsid w:val="45913AD1"/>
    <w:rsid w:val="45934CAA"/>
    <w:rsid w:val="45A01638"/>
    <w:rsid w:val="45A56A45"/>
    <w:rsid w:val="45A812F6"/>
    <w:rsid w:val="45AB1334"/>
    <w:rsid w:val="45AE2B91"/>
    <w:rsid w:val="45AE5343"/>
    <w:rsid w:val="45B76283"/>
    <w:rsid w:val="45C25C0E"/>
    <w:rsid w:val="45C77A31"/>
    <w:rsid w:val="45D435C3"/>
    <w:rsid w:val="45E20375"/>
    <w:rsid w:val="45E96F86"/>
    <w:rsid w:val="45ED225C"/>
    <w:rsid w:val="45F5644B"/>
    <w:rsid w:val="45F80AD8"/>
    <w:rsid w:val="45FC5A69"/>
    <w:rsid w:val="46012094"/>
    <w:rsid w:val="460556A8"/>
    <w:rsid w:val="4608069E"/>
    <w:rsid w:val="461D766A"/>
    <w:rsid w:val="461E4FA6"/>
    <w:rsid w:val="46211DBB"/>
    <w:rsid w:val="462402CC"/>
    <w:rsid w:val="4628063C"/>
    <w:rsid w:val="46280C1B"/>
    <w:rsid w:val="463247F0"/>
    <w:rsid w:val="463A5899"/>
    <w:rsid w:val="463B4F6C"/>
    <w:rsid w:val="463E6BAC"/>
    <w:rsid w:val="4646105E"/>
    <w:rsid w:val="46465F05"/>
    <w:rsid w:val="464F2B3C"/>
    <w:rsid w:val="4654512D"/>
    <w:rsid w:val="465B63B2"/>
    <w:rsid w:val="4660576B"/>
    <w:rsid w:val="46606872"/>
    <w:rsid w:val="46614E0D"/>
    <w:rsid w:val="4663778E"/>
    <w:rsid w:val="466B50BD"/>
    <w:rsid w:val="466C4D78"/>
    <w:rsid w:val="46733972"/>
    <w:rsid w:val="46741C23"/>
    <w:rsid w:val="467432AB"/>
    <w:rsid w:val="467E6493"/>
    <w:rsid w:val="468003E9"/>
    <w:rsid w:val="46842935"/>
    <w:rsid w:val="46850DC5"/>
    <w:rsid w:val="4696345C"/>
    <w:rsid w:val="46984976"/>
    <w:rsid w:val="46997982"/>
    <w:rsid w:val="469A4DD2"/>
    <w:rsid w:val="46A03C5C"/>
    <w:rsid w:val="46AD051A"/>
    <w:rsid w:val="46B17DE8"/>
    <w:rsid w:val="46B96E29"/>
    <w:rsid w:val="46BB3379"/>
    <w:rsid w:val="46BC2C14"/>
    <w:rsid w:val="46BE0B91"/>
    <w:rsid w:val="46C336BC"/>
    <w:rsid w:val="46C74266"/>
    <w:rsid w:val="46C93E53"/>
    <w:rsid w:val="46CA4A56"/>
    <w:rsid w:val="46CD57D9"/>
    <w:rsid w:val="46D43DCF"/>
    <w:rsid w:val="46D647B3"/>
    <w:rsid w:val="46DE4F9D"/>
    <w:rsid w:val="46E64059"/>
    <w:rsid w:val="46E675EA"/>
    <w:rsid w:val="46F0143D"/>
    <w:rsid w:val="46F05BCF"/>
    <w:rsid w:val="46F06F25"/>
    <w:rsid w:val="46F337F6"/>
    <w:rsid w:val="46F402B8"/>
    <w:rsid w:val="46F4701B"/>
    <w:rsid w:val="46FE7AC6"/>
    <w:rsid w:val="4702556E"/>
    <w:rsid w:val="470348BC"/>
    <w:rsid w:val="47042837"/>
    <w:rsid w:val="4711691D"/>
    <w:rsid w:val="47205FEA"/>
    <w:rsid w:val="47212DF9"/>
    <w:rsid w:val="47217B6A"/>
    <w:rsid w:val="47237074"/>
    <w:rsid w:val="47266A1F"/>
    <w:rsid w:val="472B7B35"/>
    <w:rsid w:val="472D388D"/>
    <w:rsid w:val="473154D4"/>
    <w:rsid w:val="473231CB"/>
    <w:rsid w:val="4733684A"/>
    <w:rsid w:val="473B3BEA"/>
    <w:rsid w:val="474241F9"/>
    <w:rsid w:val="47481121"/>
    <w:rsid w:val="474A4E73"/>
    <w:rsid w:val="474F1FEE"/>
    <w:rsid w:val="47536D40"/>
    <w:rsid w:val="475D7D86"/>
    <w:rsid w:val="47612C3B"/>
    <w:rsid w:val="47647D67"/>
    <w:rsid w:val="47654238"/>
    <w:rsid w:val="47671D00"/>
    <w:rsid w:val="476843F5"/>
    <w:rsid w:val="476B186B"/>
    <w:rsid w:val="477A3C84"/>
    <w:rsid w:val="477D700D"/>
    <w:rsid w:val="47834900"/>
    <w:rsid w:val="47895760"/>
    <w:rsid w:val="478A42F6"/>
    <w:rsid w:val="47966882"/>
    <w:rsid w:val="47984A0A"/>
    <w:rsid w:val="479B188C"/>
    <w:rsid w:val="47A30116"/>
    <w:rsid w:val="47A32CBA"/>
    <w:rsid w:val="47A54513"/>
    <w:rsid w:val="47A738C8"/>
    <w:rsid w:val="47AC0CE1"/>
    <w:rsid w:val="47AC4CF3"/>
    <w:rsid w:val="47B80BD2"/>
    <w:rsid w:val="47BA40D3"/>
    <w:rsid w:val="47BC569E"/>
    <w:rsid w:val="47C1550A"/>
    <w:rsid w:val="47C66004"/>
    <w:rsid w:val="47CA50BC"/>
    <w:rsid w:val="47CD20AC"/>
    <w:rsid w:val="47D1256F"/>
    <w:rsid w:val="47DD794D"/>
    <w:rsid w:val="47E52D99"/>
    <w:rsid w:val="47EB6B0E"/>
    <w:rsid w:val="47ED0C5A"/>
    <w:rsid w:val="47F31436"/>
    <w:rsid w:val="47F3401E"/>
    <w:rsid w:val="47F72A1E"/>
    <w:rsid w:val="47FB3ECB"/>
    <w:rsid w:val="47FD3E97"/>
    <w:rsid w:val="48071572"/>
    <w:rsid w:val="48083C5D"/>
    <w:rsid w:val="48114597"/>
    <w:rsid w:val="48121407"/>
    <w:rsid w:val="482017C5"/>
    <w:rsid w:val="48246406"/>
    <w:rsid w:val="48247721"/>
    <w:rsid w:val="4828582E"/>
    <w:rsid w:val="482B08E3"/>
    <w:rsid w:val="482D1C7F"/>
    <w:rsid w:val="482F1D5A"/>
    <w:rsid w:val="48335FCC"/>
    <w:rsid w:val="48376C36"/>
    <w:rsid w:val="483E7E4B"/>
    <w:rsid w:val="48427DC0"/>
    <w:rsid w:val="48444BA9"/>
    <w:rsid w:val="484B4180"/>
    <w:rsid w:val="484B7B0D"/>
    <w:rsid w:val="485129EE"/>
    <w:rsid w:val="48524A37"/>
    <w:rsid w:val="485759F3"/>
    <w:rsid w:val="48667439"/>
    <w:rsid w:val="48677344"/>
    <w:rsid w:val="486B3A99"/>
    <w:rsid w:val="487429ED"/>
    <w:rsid w:val="48795DB2"/>
    <w:rsid w:val="487E44EF"/>
    <w:rsid w:val="48846D6F"/>
    <w:rsid w:val="4888230B"/>
    <w:rsid w:val="48903BB4"/>
    <w:rsid w:val="489064E3"/>
    <w:rsid w:val="489251CD"/>
    <w:rsid w:val="48934611"/>
    <w:rsid w:val="48996789"/>
    <w:rsid w:val="489B5EF5"/>
    <w:rsid w:val="489D59F2"/>
    <w:rsid w:val="48A35615"/>
    <w:rsid w:val="48B10742"/>
    <w:rsid w:val="48B25AE7"/>
    <w:rsid w:val="48B7568B"/>
    <w:rsid w:val="48BA7770"/>
    <w:rsid w:val="48C71E90"/>
    <w:rsid w:val="48CB5BE4"/>
    <w:rsid w:val="48DA29D4"/>
    <w:rsid w:val="48DD45D3"/>
    <w:rsid w:val="48DE6743"/>
    <w:rsid w:val="48E31DA3"/>
    <w:rsid w:val="48ED41AD"/>
    <w:rsid w:val="48F542D2"/>
    <w:rsid w:val="48F96559"/>
    <w:rsid w:val="48FD06CC"/>
    <w:rsid w:val="48FD5B18"/>
    <w:rsid w:val="49056C56"/>
    <w:rsid w:val="4907119A"/>
    <w:rsid w:val="49124BA1"/>
    <w:rsid w:val="49146631"/>
    <w:rsid w:val="49147DDB"/>
    <w:rsid w:val="49162AAA"/>
    <w:rsid w:val="491A4643"/>
    <w:rsid w:val="491D5CAA"/>
    <w:rsid w:val="492017AD"/>
    <w:rsid w:val="492271EA"/>
    <w:rsid w:val="49240759"/>
    <w:rsid w:val="492B1670"/>
    <w:rsid w:val="492C007B"/>
    <w:rsid w:val="4937639F"/>
    <w:rsid w:val="493A0025"/>
    <w:rsid w:val="493B3878"/>
    <w:rsid w:val="49420ABC"/>
    <w:rsid w:val="49441A41"/>
    <w:rsid w:val="494A5DA2"/>
    <w:rsid w:val="494F6C3D"/>
    <w:rsid w:val="49517EA4"/>
    <w:rsid w:val="495B1697"/>
    <w:rsid w:val="496032E8"/>
    <w:rsid w:val="49616FDC"/>
    <w:rsid w:val="49641DFF"/>
    <w:rsid w:val="496712B3"/>
    <w:rsid w:val="496A2FB3"/>
    <w:rsid w:val="496C3B00"/>
    <w:rsid w:val="49787ACA"/>
    <w:rsid w:val="497D66D8"/>
    <w:rsid w:val="498613D0"/>
    <w:rsid w:val="49887161"/>
    <w:rsid w:val="49894C81"/>
    <w:rsid w:val="498A2B73"/>
    <w:rsid w:val="498D2E01"/>
    <w:rsid w:val="498D3DBD"/>
    <w:rsid w:val="49A02DA3"/>
    <w:rsid w:val="49A76262"/>
    <w:rsid w:val="49A95B43"/>
    <w:rsid w:val="49B07E25"/>
    <w:rsid w:val="49B20E24"/>
    <w:rsid w:val="49B3796F"/>
    <w:rsid w:val="49B517B5"/>
    <w:rsid w:val="49B674FD"/>
    <w:rsid w:val="49C0138A"/>
    <w:rsid w:val="49C30353"/>
    <w:rsid w:val="49C655EB"/>
    <w:rsid w:val="49C91C9A"/>
    <w:rsid w:val="49D21D17"/>
    <w:rsid w:val="49D265FB"/>
    <w:rsid w:val="49D815D6"/>
    <w:rsid w:val="49D816F4"/>
    <w:rsid w:val="49E6097C"/>
    <w:rsid w:val="49F440EA"/>
    <w:rsid w:val="49F57E6F"/>
    <w:rsid w:val="49F93F3A"/>
    <w:rsid w:val="49FA72BE"/>
    <w:rsid w:val="49FC6EE7"/>
    <w:rsid w:val="49FD72F4"/>
    <w:rsid w:val="4A063501"/>
    <w:rsid w:val="4A096342"/>
    <w:rsid w:val="4A0A6964"/>
    <w:rsid w:val="4A0C3C2F"/>
    <w:rsid w:val="4A1802EF"/>
    <w:rsid w:val="4A196EFC"/>
    <w:rsid w:val="4A220888"/>
    <w:rsid w:val="4A222EFD"/>
    <w:rsid w:val="4A247675"/>
    <w:rsid w:val="4A264531"/>
    <w:rsid w:val="4A2920CB"/>
    <w:rsid w:val="4A2A5A2A"/>
    <w:rsid w:val="4A2C64BB"/>
    <w:rsid w:val="4A2E18A7"/>
    <w:rsid w:val="4A2F3C11"/>
    <w:rsid w:val="4A33000B"/>
    <w:rsid w:val="4A3462E4"/>
    <w:rsid w:val="4A352362"/>
    <w:rsid w:val="4A38213A"/>
    <w:rsid w:val="4A3C451C"/>
    <w:rsid w:val="4A3F4028"/>
    <w:rsid w:val="4A400586"/>
    <w:rsid w:val="4A496CD7"/>
    <w:rsid w:val="4A546353"/>
    <w:rsid w:val="4A56079A"/>
    <w:rsid w:val="4A5812A2"/>
    <w:rsid w:val="4A587B7A"/>
    <w:rsid w:val="4A597197"/>
    <w:rsid w:val="4A5A0D0F"/>
    <w:rsid w:val="4A5B01F1"/>
    <w:rsid w:val="4A5C604C"/>
    <w:rsid w:val="4A603A91"/>
    <w:rsid w:val="4A635600"/>
    <w:rsid w:val="4A64568A"/>
    <w:rsid w:val="4A721BF2"/>
    <w:rsid w:val="4A776652"/>
    <w:rsid w:val="4A7839CB"/>
    <w:rsid w:val="4A7A7FC5"/>
    <w:rsid w:val="4A7B711D"/>
    <w:rsid w:val="4A802BC2"/>
    <w:rsid w:val="4A807FFA"/>
    <w:rsid w:val="4A84675D"/>
    <w:rsid w:val="4A871903"/>
    <w:rsid w:val="4A871F75"/>
    <w:rsid w:val="4A8C3A1A"/>
    <w:rsid w:val="4A8D2388"/>
    <w:rsid w:val="4A923DED"/>
    <w:rsid w:val="4A953DF5"/>
    <w:rsid w:val="4A9F5932"/>
    <w:rsid w:val="4AA254CC"/>
    <w:rsid w:val="4AA26564"/>
    <w:rsid w:val="4AA41B70"/>
    <w:rsid w:val="4AAC5C8A"/>
    <w:rsid w:val="4AB3536F"/>
    <w:rsid w:val="4ABD376E"/>
    <w:rsid w:val="4ABE5AE1"/>
    <w:rsid w:val="4AC81BBD"/>
    <w:rsid w:val="4ACE2CEB"/>
    <w:rsid w:val="4ACE71C3"/>
    <w:rsid w:val="4ADA4581"/>
    <w:rsid w:val="4ADB3327"/>
    <w:rsid w:val="4ADC55C2"/>
    <w:rsid w:val="4ADE7963"/>
    <w:rsid w:val="4ADF14C3"/>
    <w:rsid w:val="4AE35AC9"/>
    <w:rsid w:val="4AE86C71"/>
    <w:rsid w:val="4AF02ECB"/>
    <w:rsid w:val="4AF63C83"/>
    <w:rsid w:val="4AF8018E"/>
    <w:rsid w:val="4AFD4B0A"/>
    <w:rsid w:val="4B047832"/>
    <w:rsid w:val="4B047CB3"/>
    <w:rsid w:val="4B0837DC"/>
    <w:rsid w:val="4B1646CF"/>
    <w:rsid w:val="4B2231C3"/>
    <w:rsid w:val="4B274F85"/>
    <w:rsid w:val="4B3F1217"/>
    <w:rsid w:val="4B4800C7"/>
    <w:rsid w:val="4B480D20"/>
    <w:rsid w:val="4B511931"/>
    <w:rsid w:val="4B547872"/>
    <w:rsid w:val="4B5E3F57"/>
    <w:rsid w:val="4B5E5B27"/>
    <w:rsid w:val="4B5F12F6"/>
    <w:rsid w:val="4B7C1338"/>
    <w:rsid w:val="4B835937"/>
    <w:rsid w:val="4B870AC9"/>
    <w:rsid w:val="4B8754B6"/>
    <w:rsid w:val="4B8F6EA7"/>
    <w:rsid w:val="4B9425A7"/>
    <w:rsid w:val="4B975530"/>
    <w:rsid w:val="4B996B44"/>
    <w:rsid w:val="4B9E091B"/>
    <w:rsid w:val="4BA22C43"/>
    <w:rsid w:val="4BA62A18"/>
    <w:rsid w:val="4BA8175E"/>
    <w:rsid w:val="4BA95E82"/>
    <w:rsid w:val="4BAA4032"/>
    <w:rsid w:val="4BAA5A33"/>
    <w:rsid w:val="4BB44624"/>
    <w:rsid w:val="4BB5041C"/>
    <w:rsid w:val="4BB7755B"/>
    <w:rsid w:val="4BB824A4"/>
    <w:rsid w:val="4BBD50F7"/>
    <w:rsid w:val="4BBE6C52"/>
    <w:rsid w:val="4BCE16AF"/>
    <w:rsid w:val="4BD01D15"/>
    <w:rsid w:val="4BD4760F"/>
    <w:rsid w:val="4BDA0368"/>
    <w:rsid w:val="4BDA4819"/>
    <w:rsid w:val="4BE37A0E"/>
    <w:rsid w:val="4BE477A0"/>
    <w:rsid w:val="4BE55CFC"/>
    <w:rsid w:val="4BE60BD5"/>
    <w:rsid w:val="4BF11E62"/>
    <w:rsid w:val="4BF6262F"/>
    <w:rsid w:val="4BF861F5"/>
    <w:rsid w:val="4BF929FF"/>
    <w:rsid w:val="4C0B2C92"/>
    <w:rsid w:val="4C0D09A4"/>
    <w:rsid w:val="4C162884"/>
    <w:rsid w:val="4C1B3594"/>
    <w:rsid w:val="4C221A08"/>
    <w:rsid w:val="4C2A5E90"/>
    <w:rsid w:val="4C2A69C5"/>
    <w:rsid w:val="4C3007F7"/>
    <w:rsid w:val="4C335E10"/>
    <w:rsid w:val="4C373193"/>
    <w:rsid w:val="4C3B67F1"/>
    <w:rsid w:val="4C467513"/>
    <w:rsid w:val="4C4E0B3C"/>
    <w:rsid w:val="4C500061"/>
    <w:rsid w:val="4C50744F"/>
    <w:rsid w:val="4C572817"/>
    <w:rsid w:val="4C5751E5"/>
    <w:rsid w:val="4C590128"/>
    <w:rsid w:val="4C5A1583"/>
    <w:rsid w:val="4C5F2862"/>
    <w:rsid w:val="4C6369A7"/>
    <w:rsid w:val="4C644BBF"/>
    <w:rsid w:val="4C653585"/>
    <w:rsid w:val="4C691118"/>
    <w:rsid w:val="4C6C71BE"/>
    <w:rsid w:val="4C712F71"/>
    <w:rsid w:val="4C71535F"/>
    <w:rsid w:val="4C770971"/>
    <w:rsid w:val="4C7A64FA"/>
    <w:rsid w:val="4C7D636D"/>
    <w:rsid w:val="4C7E1368"/>
    <w:rsid w:val="4C7F5FEF"/>
    <w:rsid w:val="4C893E1F"/>
    <w:rsid w:val="4C94528A"/>
    <w:rsid w:val="4C9959EB"/>
    <w:rsid w:val="4C9F47C4"/>
    <w:rsid w:val="4CA54DD7"/>
    <w:rsid w:val="4CA6102D"/>
    <w:rsid w:val="4CAA481E"/>
    <w:rsid w:val="4CBC41F3"/>
    <w:rsid w:val="4CC06FD2"/>
    <w:rsid w:val="4CC10E85"/>
    <w:rsid w:val="4CC34022"/>
    <w:rsid w:val="4CC76138"/>
    <w:rsid w:val="4CC81A5D"/>
    <w:rsid w:val="4CC82FE7"/>
    <w:rsid w:val="4CCB0ABF"/>
    <w:rsid w:val="4CCB2DB9"/>
    <w:rsid w:val="4CCC6E0F"/>
    <w:rsid w:val="4CD065CC"/>
    <w:rsid w:val="4CDB0EEE"/>
    <w:rsid w:val="4CDE00EB"/>
    <w:rsid w:val="4CDF2B66"/>
    <w:rsid w:val="4CE25DB6"/>
    <w:rsid w:val="4CE273DF"/>
    <w:rsid w:val="4CE6085E"/>
    <w:rsid w:val="4CE809C5"/>
    <w:rsid w:val="4CEA5CC6"/>
    <w:rsid w:val="4CEB1A1E"/>
    <w:rsid w:val="4CEB516F"/>
    <w:rsid w:val="4CEE5C4C"/>
    <w:rsid w:val="4CF040EF"/>
    <w:rsid w:val="4CF22F9A"/>
    <w:rsid w:val="4CF600D3"/>
    <w:rsid w:val="4CF73458"/>
    <w:rsid w:val="4CFC55B3"/>
    <w:rsid w:val="4D056F74"/>
    <w:rsid w:val="4D0A6836"/>
    <w:rsid w:val="4D0E66E5"/>
    <w:rsid w:val="4D132D61"/>
    <w:rsid w:val="4D185204"/>
    <w:rsid w:val="4D1A0EF1"/>
    <w:rsid w:val="4D1B42B2"/>
    <w:rsid w:val="4D1E6E23"/>
    <w:rsid w:val="4D20433F"/>
    <w:rsid w:val="4D224288"/>
    <w:rsid w:val="4D2437C0"/>
    <w:rsid w:val="4D261CF9"/>
    <w:rsid w:val="4D2B4F19"/>
    <w:rsid w:val="4D2B5A4D"/>
    <w:rsid w:val="4D3D0651"/>
    <w:rsid w:val="4D4432A5"/>
    <w:rsid w:val="4D4443B6"/>
    <w:rsid w:val="4D4A561F"/>
    <w:rsid w:val="4D4B6D7A"/>
    <w:rsid w:val="4D4D1D0E"/>
    <w:rsid w:val="4D4F0943"/>
    <w:rsid w:val="4D4F3F02"/>
    <w:rsid w:val="4D5108FA"/>
    <w:rsid w:val="4D5A1E97"/>
    <w:rsid w:val="4D5C242D"/>
    <w:rsid w:val="4D5E791A"/>
    <w:rsid w:val="4D67299B"/>
    <w:rsid w:val="4D693958"/>
    <w:rsid w:val="4D6E7F59"/>
    <w:rsid w:val="4D732EA2"/>
    <w:rsid w:val="4D74190E"/>
    <w:rsid w:val="4D792A29"/>
    <w:rsid w:val="4D7E578D"/>
    <w:rsid w:val="4D7F58B6"/>
    <w:rsid w:val="4D802136"/>
    <w:rsid w:val="4D913D4D"/>
    <w:rsid w:val="4D920DD9"/>
    <w:rsid w:val="4D960744"/>
    <w:rsid w:val="4D9C511C"/>
    <w:rsid w:val="4DA5402F"/>
    <w:rsid w:val="4DA75092"/>
    <w:rsid w:val="4DAA2A9B"/>
    <w:rsid w:val="4DAC41D6"/>
    <w:rsid w:val="4DAE120B"/>
    <w:rsid w:val="4DB235D8"/>
    <w:rsid w:val="4DBB2FA1"/>
    <w:rsid w:val="4DBD301E"/>
    <w:rsid w:val="4DC33165"/>
    <w:rsid w:val="4DC73899"/>
    <w:rsid w:val="4DCA144C"/>
    <w:rsid w:val="4DCA38C5"/>
    <w:rsid w:val="4DCF66F9"/>
    <w:rsid w:val="4DD674A5"/>
    <w:rsid w:val="4DD7573E"/>
    <w:rsid w:val="4DE81BA5"/>
    <w:rsid w:val="4DEB45C9"/>
    <w:rsid w:val="4DED342F"/>
    <w:rsid w:val="4DEF0346"/>
    <w:rsid w:val="4DF52876"/>
    <w:rsid w:val="4DF64294"/>
    <w:rsid w:val="4E005ECB"/>
    <w:rsid w:val="4E0573DA"/>
    <w:rsid w:val="4E0C5FD7"/>
    <w:rsid w:val="4E0E3AFA"/>
    <w:rsid w:val="4E176A1F"/>
    <w:rsid w:val="4E1858BC"/>
    <w:rsid w:val="4E214745"/>
    <w:rsid w:val="4E244E42"/>
    <w:rsid w:val="4E2A596A"/>
    <w:rsid w:val="4E313718"/>
    <w:rsid w:val="4E317C42"/>
    <w:rsid w:val="4E342D84"/>
    <w:rsid w:val="4E393199"/>
    <w:rsid w:val="4E3E55F7"/>
    <w:rsid w:val="4E424067"/>
    <w:rsid w:val="4E424D47"/>
    <w:rsid w:val="4E431F05"/>
    <w:rsid w:val="4E477069"/>
    <w:rsid w:val="4E4A1CA5"/>
    <w:rsid w:val="4E4A2F38"/>
    <w:rsid w:val="4E4D4B4C"/>
    <w:rsid w:val="4E4E6D31"/>
    <w:rsid w:val="4E512896"/>
    <w:rsid w:val="4E5737A4"/>
    <w:rsid w:val="4E5F155E"/>
    <w:rsid w:val="4E6135E5"/>
    <w:rsid w:val="4E65371E"/>
    <w:rsid w:val="4E6B1C67"/>
    <w:rsid w:val="4E6C2E11"/>
    <w:rsid w:val="4E7330FA"/>
    <w:rsid w:val="4E7A6926"/>
    <w:rsid w:val="4E856160"/>
    <w:rsid w:val="4E876A80"/>
    <w:rsid w:val="4E881A6F"/>
    <w:rsid w:val="4E8B5E12"/>
    <w:rsid w:val="4E93296A"/>
    <w:rsid w:val="4E976722"/>
    <w:rsid w:val="4E98223B"/>
    <w:rsid w:val="4E9C0C45"/>
    <w:rsid w:val="4EA776D9"/>
    <w:rsid w:val="4EB46112"/>
    <w:rsid w:val="4EB549E2"/>
    <w:rsid w:val="4EBA0BB9"/>
    <w:rsid w:val="4EBA1065"/>
    <w:rsid w:val="4EBE02D8"/>
    <w:rsid w:val="4EC001C2"/>
    <w:rsid w:val="4ECA4BEA"/>
    <w:rsid w:val="4ECC4E51"/>
    <w:rsid w:val="4ED227AF"/>
    <w:rsid w:val="4ED550B1"/>
    <w:rsid w:val="4EDF5FD8"/>
    <w:rsid w:val="4EE166EF"/>
    <w:rsid w:val="4EE33E67"/>
    <w:rsid w:val="4EE65734"/>
    <w:rsid w:val="4EEC5C89"/>
    <w:rsid w:val="4EF04145"/>
    <w:rsid w:val="4EF13169"/>
    <w:rsid w:val="4EF17B98"/>
    <w:rsid w:val="4EF33E65"/>
    <w:rsid w:val="4EF4193D"/>
    <w:rsid w:val="4EF57719"/>
    <w:rsid w:val="4EFE522D"/>
    <w:rsid w:val="4F004367"/>
    <w:rsid w:val="4F0D22E1"/>
    <w:rsid w:val="4F100A67"/>
    <w:rsid w:val="4F153A2F"/>
    <w:rsid w:val="4F1741A8"/>
    <w:rsid w:val="4F1816D0"/>
    <w:rsid w:val="4F1C41D7"/>
    <w:rsid w:val="4F205179"/>
    <w:rsid w:val="4F252466"/>
    <w:rsid w:val="4F294193"/>
    <w:rsid w:val="4F2E3E04"/>
    <w:rsid w:val="4F430F16"/>
    <w:rsid w:val="4F45562F"/>
    <w:rsid w:val="4F4A1B00"/>
    <w:rsid w:val="4F513807"/>
    <w:rsid w:val="4F5425DF"/>
    <w:rsid w:val="4F556276"/>
    <w:rsid w:val="4F573478"/>
    <w:rsid w:val="4F593665"/>
    <w:rsid w:val="4F5C446F"/>
    <w:rsid w:val="4F616A74"/>
    <w:rsid w:val="4F67286E"/>
    <w:rsid w:val="4F6771A9"/>
    <w:rsid w:val="4F6B1DF9"/>
    <w:rsid w:val="4F707C54"/>
    <w:rsid w:val="4F770D2B"/>
    <w:rsid w:val="4F79771D"/>
    <w:rsid w:val="4F7A4B7F"/>
    <w:rsid w:val="4F7F1E0F"/>
    <w:rsid w:val="4F8C2365"/>
    <w:rsid w:val="4F8C770B"/>
    <w:rsid w:val="4F943C3C"/>
    <w:rsid w:val="4F991EEC"/>
    <w:rsid w:val="4F9A4993"/>
    <w:rsid w:val="4FA8102B"/>
    <w:rsid w:val="4FA844A2"/>
    <w:rsid w:val="4FB6420D"/>
    <w:rsid w:val="4FC42854"/>
    <w:rsid w:val="4FD17EB7"/>
    <w:rsid w:val="4FD51CBB"/>
    <w:rsid w:val="4FDB1C16"/>
    <w:rsid w:val="4FDB6C31"/>
    <w:rsid w:val="4FDE1F43"/>
    <w:rsid w:val="4FDF029D"/>
    <w:rsid w:val="4FE049FB"/>
    <w:rsid w:val="4FE22686"/>
    <w:rsid w:val="4FE52FDF"/>
    <w:rsid w:val="4FE531DC"/>
    <w:rsid w:val="4FE76145"/>
    <w:rsid w:val="4FEA1F84"/>
    <w:rsid w:val="4FEC117C"/>
    <w:rsid w:val="4FF405D2"/>
    <w:rsid w:val="4FF92635"/>
    <w:rsid w:val="50000ED0"/>
    <w:rsid w:val="50072519"/>
    <w:rsid w:val="50091C08"/>
    <w:rsid w:val="500D3C2B"/>
    <w:rsid w:val="50135075"/>
    <w:rsid w:val="50190936"/>
    <w:rsid w:val="501A466D"/>
    <w:rsid w:val="502618E8"/>
    <w:rsid w:val="5032146F"/>
    <w:rsid w:val="5035209A"/>
    <w:rsid w:val="503C1ED5"/>
    <w:rsid w:val="503C1FA1"/>
    <w:rsid w:val="503D015E"/>
    <w:rsid w:val="503E6B0D"/>
    <w:rsid w:val="5040119B"/>
    <w:rsid w:val="50406418"/>
    <w:rsid w:val="504422EE"/>
    <w:rsid w:val="50481ABE"/>
    <w:rsid w:val="50511132"/>
    <w:rsid w:val="5054650C"/>
    <w:rsid w:val="505E14C8"/>
    <w:rsid w:val="50600E53"/>
    <w:rsid w:val="506257FD"/>
    <w:rsid w:val="506A01CC"/>
    <w:rsid w:val="50731582"/>
    <w:rsid w:val="507E2F04"/>
    <w:rsid w:val="50801296"/>
    <w:rsid w:val="50850379"/>
    <w:rsid w:val="508E3FB7"/>
    <w:rsid w:val="508F0B1B"/>
    <w:rsid w:val="50900692"/>
    <w:rsid w:val="50903798"/>
    <w:rsid w:val="50977575"/>
    <w:rsid w:val="509A2E32"/>
    <w:rsid w:val="509B2C0C"/>
    <w:rsid w:val="50A0673C"/>
    <w:rsid w:val="50A1723B"/>
    <w:rsid w:val="50A4561E"/>
    <w:rsid w:val="50AC27B1"/>
    <w:rsid w:val="50B038B4"/>
    <w:rsid w:val="50B04608"/>
    <w:rsid w:val="50B170D2"/>
    <w:rsid w:val="50B40E33"/>
    <w:rsid w:val="50C52352"/>
    <w:rsid w:val="50CA39EA"/>
    <w:rsid w:val="50CB28AF"/>
    <w:rsid w:val="50DD28EE"/>
    <w:rsid w:val="50E1105B"/>
    <w:rsid w:val="50E826A2"/>
    <w:rsid w:val="50F013CC"/>
    <w:rsid w:val="50F2070F"/>
    <w:rsid w:val="50F20E59"/>
    <w:rsid w:val="50F215EE"/>
    <w:rsid w:val="50F80162"/>
    <w:rsid w:val="50FF2877"/>
    <w:rsid w:val="510D2307"/>
    <w:rsid w:val="51120212"/>
    <w:rsid w:val="51151152"/>
    <w:rsid w:val="51184E4D"/>
    <w:rsid w:val="511E33FF"/>
    <w:rsid w:val="512000F2"/>
    <w:rsid w:val="51217C6C"/>
    <w:rsid w:val="5124333F"/>
    <w:rsid w:val="51287542"/>
    <w:rsid w:val="512C6041"/>
    <w:rsid w:val="512F4409"/>
    <w:rsid w:val="5133061F"/>
    <w:rsid w:val="51334206"/>
    <w:rsid w:val="513A1BDD"/>
    <w:rsid w:val="513B149A"/>
    <w:rsid w:val="513F178C"/>
    <w:rsid w:val="513F3DDB"/>
    <w:rsid w:val="514314CD"/>
    <w:rsid w:val="515446E1"/>
    <w:rsid w:val="51580F7B"/>
    <w:rsid w:val="516119DC"/>
    <w:rsid w:val="516160EB"/>
    <w:rsid w:val="51631263"/>
    <w:rsid w:val="51640797"/>
    <w:rsid w:val="51641704"/>
    <w:rsid w:val="51655D6D"/>
    <w:rsid w:val="516D41DF"/>
    <w:rsid w:val="516D4828"/>
    <w:rsid w:val="517045AA"/>
    <w:rsid w:val="517A073C"/>
    <w:rsid w:val="517E00C2"/>
    <w:rsid w:val="51803D33"/>
    <w:rsid w:val="51862693"/>
    <w:rsid w:val="518830CF"/>
    <w:rsid w:val="518B01EE"/>
    <w:rsid w:val="518B2BD5"/>
    <w:rsid w:val="518F35F9"/>
    <w:rsid w:val="519227B6"/>
    <w:rsid w:val="519F7113"/>
    <w:rsid w:val="51A24815"/>
    <w:rsid w:val="51A47477"/>
    <w:rsid w:val="51A639B2"/>
    <w:rsid w:val="51A646BE"/>
    <w:rsid w:val="51A86CBD"/>
    <w:rsid w:val="51AE408E"/>
    <w:rsid w:val="51B14F07"/>
    <w:rsid w:val="51B37EEF"/>
    <w:rsid w:val="51C040D2"/>
    <w:rsid w:val="51C14A16"/>
    <w:rsid w:val="51C369C2"/>
    <w:rsid w:val="51C47D1F"/>
    <w:rsid w:val="51CA619A"/>
    <w:rsid w:val="51D10C5E"/>
    <w:rsid w:val="51D70186"/>
    <w:rsid w:val="51D947F1"/>
    <w:rsid w:val="51DE6E19"/>
    <w:rsid w:val="51E94DB2"/>
    <w:rsid w:val="51EA5E79"/>
    <w:rsid w:val="51EC2CA5"/>
    <w:rsid w:val="51F704C3"/>
    <w:rsid w:val="51FA5EF3"/>
    <w:rsid w:val="52003798"/>
    <w:rsid w:val="5207217C"/>
    <w:rsid w:val="520A57D2"/>
    <w:rsid w:val="52184844"/>
    <w:rsid w:val="52196CD6"/>
    <w:rsid w:val="521D7D2B"/>
    <w:rsid w:val="522026C1"/>
    <w:rsid w:val="52237C71"/>
    <w:rsid w:val="52273196"/>
    <w:rsid w:val="5227608F"/>
    <w:rsid w:val="522A4218"/>
    <w:rsid w:val="522B3BCD"/>
    <w:rsid w:val="522E63DD"/>
    <w:rsid w:val="522F6A94"/>
    <w:rsid w:val="523676EA"/>
    <w:rsid w:val="523731EA"/>
    <w:rsid w:val="52391CB6"/>
    <w:rsid w:val="523F42A6"/>
    <w:rsid w:val="523F5969"/>
    <w:rsid w:val="524152B1"/>
    <w:rsid w:val="52436DC1"/>
    <w:rsid w:val="524A2549"/>
    <w:rsid w:val="524B2422"/>
    <w:rsid w:val="52540BBE"/>
    <w:rsid w:val="52585EEC"/>
    <w:rsid w:val="526834A2"/>
    <w:rsid w:val="526E5786"/>
    <w:rsid w:val="526F7059"/>
    <w:rsid w:val="52787DCA"/>
    <w:rsid w:val="527968FD"/>
    <w:rsid w:val="527C2084"/>
    <w:rsid w:val="527C62F8"/>
    <w:rsid w:val="527C6745"/>
    <w:rsid w:val="527F66F2"/>
    <w:rsid w:val="52802D6D"/>
    <w:rsid w:val="528D53DC"/>
    <w:rsid w:val="529577CC"/>
    <w:rsid w:val="52991C0D"/>
    <w:rsid w:val="52993B8D"/>
    <w:rsid w:val="529B35B1"/>
    <w:rsid w:val="529D59D3"/>
    <w:rsid w:val="52A54636"/>
    <w:rsid w:val="52A60ED0"/>
    <w:rsid w:val="52A87AB6"/>
    <w:rsid w:val="52AA276A"/>
    <w:rsid w:val="52AB727B"/>
    <w:rsid w:val="52AC0CD5"/>
    <w:rsid w:val="52AD19EC"/>
    <w:rsid w:val="52B06115"/>
    <w:rsid w:val="52BD2046"/>
    <w:rsid w:val="52BE3AE1"/>
    <w:rsid w:val="52BF3E6C"/>
    <w:rsid w:val="52C50DA9"/>
    <w:rsid w:val="52C96B9F"/>
    <w:rsid w:val="52CA7D04"/>
    <w:rsid w:val="52CC1E87"/>
    <w:rsid w:val="52D20B31"/>
    <w:rsid w:val="52D403EF"/>
    <w:rsid w:val="52D45610"/>
    <w:rsid w:val="52D80B2A"/>
    <w:rsid w:val="52D9151D"/>
    <w:rsid w:val="52DF1AFF"/>
    <w:rsid w:val="52E3438E"/>
    <w:rsid w:val="52EE7D04"/>
    <w:rsid w:val="52F16B43"/>
    <w:rsid w:val="52F55D25"/>
    <w:rsid w:val="52F9190D"/>
    <w:rsid w:val="52FA0364"/>
    <w:rsid w:val="52FC324B"/>
    <w:rsid w:val="53083AA3"/>
    <w:rsid w:val="5309556D"/>
    <w:rsid w:val="53096549"/>
    <w:rsid w:val="53127235"/>
    <w:rsid w:val="531371D9"/>
    <w:rsid w:val="53162385"/>
    <w:rsid w:val="531B2776"/>
    <w:rsid w:val="531E0DED"/>
    <w:rsid w:val="531E0FBA"/>
    <w:rsid w:val="531F6C33"/>
    <w:rsid w:val="532F5A3F"/>
    <w:rsid w:val="5331427F"/>
    <w:rsid w:val="53347982"/>
    <w:rsid w:val="53436AB0"/>
    <w:rsid w:val="5346574A"/>
    <w:rsid w:val="53494DD9"/>
    <w:rsid w:val="535059AB"/>
    <w:rsid w:val="535820EE"/>
    <w:rsid w:val="536451E4"/>
    <w:rsid w:val="536505E6"/>
    <w:rsid w:val="536529D8"/>
    <w:rsid w:val="536871EA"/>
    <w:rsid w:val="5370373A"/>
    <w:rsid w:val="53726EA3"/>
    <w:rsid w:val="5374721F"/>
    <w:rsid w:val="53755350"/>
    <w:rsid w:val="537E3E7C"/>
    <w:rsid w:val="538C72E9"/>
    <w:rsid w:val="53901A34"/>
    <w:rsid w:val="53954603"/>
    <w:rsid w:val="53A84A9F"/>
    <w:rsid w:val="53A86C2D"/>
    <w:rsid w:val="53AB3368"/>
    <w:rsid w:val="53AE5803"/>
    <w:rsid w:val="53B1125B"/>
    <w:rsid w:val="53B2087E"/>
    <w:rsid w:val="53B560F7"/>
    <w:rsid w:val="53B56E82"/>
    <w:rsid w:val="53B9194C"/>
    <w:rsid w:val="53C15820"/>
    <w:rsid w:val="53C53124"/>
    <w:rsid w:val="53C66915"/>
    <w:rsid w:val="53CA6F5B"/>
    <w:rsid w:val="53D820C5"/>
    <w:rsid w:val="53D94927"/>
    <w:rsid w:val="53DC770A"/>
    <w:rsid w:val="53DD5528"/>
    <w:rsid w:val="53EC109A"/>
    <w:rsid w:val="53F448C8"/>
    <w:rsid w:val="53F45339"/>
    <w:rsid w:val="53F5199D"/>
    <w:rsid w:val="53FD5CF6"/>
    <w:rsid w:val="53FF33D5"/>
    <w:rsid w:val="54002EEC"/>
    <w:rsid w:val="540579FE"/>
    <w:rsid w:val="54095B51"/>
    <w:rsid w:val="541063CA"/>
    <w:rsid w:val="5414227E"/>
    <w:rsid w:val="541F3535"/>
    <w:rsid w:val="54247475"/>
    <w:rsid w:val="54282ED3"/>
    <w:rsid w:val="542D5B65"/>
    <w:rsid w:val="542E29B4"/>
    <w:rsid w:val="543630E0"/>
    <w:rsid w:val="543B1B49"/>
    <w:rsid w:val="543C0AB5"/>
    <w:rsid w:val="543F0618"/>
    <w:rsid w:val="54406946"/>
    <w:rsid w:val="5446077F"/>
    <w:rsid w:val="544728CE"/>
    <w:rsid w:val="544800D7"/>
    <w:rsid w:val="544A0DB6"/>
    <w:rsid w:val="544A4CD7"/>
    <w:rsid w:val="54510E06"/>
    <w:rsid w:val="5456191F"/>
    <w:rsid w:val="54571DEF"/>
    <w:rsid w:val="5457477E"/>
    <w:rsid w:val="545A5363"/>
    <w:rsid w:val="545E34E2"/>
    <w:rsid w:val="54613545"/>
    <w:rsid w:val="5469029B"/>
    <w:rsid w:val="546C7C02"/>
    <w:rsid w:val="546F00F2"/>
    <w:rsid w:val="54786028"/>
    <w:rsid w:val="54814751"/>
    <w:rsid w:val="548508DB"/>
    <w:rsid w:val="548D74D9"/>
    <w:rsid w:val="548F58A2"/>
    <w:rsid w:val="5490586C"/>
    <w:rsid w:val="549522A9"/>
    <w:rsid w:val="54983250"/>
    <w:rsid w:val="549C3CF7"/>
    <w:rsid w:val="549F77B2"/>
    <w:rsid w:val="54A45DAC"/>
    <w:rsid w:val="54A6767D"/>
    <w:rsid w:val="54B5622F"/>
    <w:rsid w:val="54B80642"/>
    <w:rsid w:val="54B86463"/>
    <w:rsid w:val="54B971CF"/>
    <w:rsid w:val="54BB5F37"/>
    <w:rsid w:val="54BC50EB"/>
    <w:rsid w:val="54BE216E"/>
    <w:rsid w:val="54C1659F"/>
    <w:rsid w:val="54C867F3"/>
    <w:rsid w:val="54CC7DCA"/>
    <w:rsid w:val="54D55D85"/>
    <w:rsid w:val="54D66862"/>
    <w:rsid w:val="54E125DB"/>
    <w:rsid w:val="54E66F1A"/>
    <w:rsid w:val="54EB4EAE"/>
    <w:rsid w:val="54EC3E92"/>
    <w:rsid w:val="54EF4939"/>
    <w:rsid w:val="54F16515"/>
    <w:rsid w:val="54F42E8C"/>
    <w:rsid w:val="54F6543C"/>
    <w:rsid w:val="54FA5716"/>
    <w:rsid w:val="54FB5028"/>
    <w:rsid w:val="5502747C"/>
    <w:rsid w:val="550A4C45"/>
    <w:rsid w:val="550B616B"/>
    <w:rsid w:val="550E4684"/>
    <w:rsid w:val="551F7559"/>
    <w:rsid w:val="552842F5"/>
    <w:rsid w:val="552F76FE"/>
    <w:rsid w:val="55324FD5"/>
    <w:rsid w:val="553B2C92"/>
    <w:rsid w:val="553B3647"/>
    <w:rsid w:val="5541460B"/>
    <w:rsid w:val="5549449B"/>
    <w:rsid w:val="554A7D96"/>
    <w:rsid w:val="554F2951"/>
    <w:rsid w:val="55512C10"/>
    <w:rsid w:val="55541B4A"/>
    <w:rsid w:val="55563B6B"/>
    <w:rsid w:val="555E3551"/>
    <w:rsid w:val="556028E8"/>
    <w:rsid w:val="5564167B"/>
    <w:rsid w:val="55651866"/>
    <w:rsid w:val="55657CA2"/>
    <w:rsid w:val="5567153C"/>
    <w:rsid w:val="55685D7A"/>
    <w:rsid w:val="55694FAF"/>
    <w:rsid w:val="556D0395"/>
    <w:rsid w:val="55754396"/>
    <w:rsid w:val="557645CB"/>
    <w:rsid w:val="55783BA2"/>
    <w:rsid w:val="557857B5"/>
    <w:rsid w:val="557F72D2"/>
    <w:rsid w:val="5584286E"/>
    <w:rsid w:val="558F568E"/>
    <w:rsid w:val="558F6181"/>
    <w:rsid w:val="55907EEF"/>
    <w:rsid w:val="5593729A"/>
    <w:rsid w:val="55955F5C"/>
    <w:rsid w:val="55963B83"/>
    <w:rsid w:val="559E40C7"/>
    <w:rsid w:val="55A3078C"/>
    <w:rsid w:val="55A41A0F"/>
    <w:rsid w:val="55B055F7"/>
    <w:rsid w:val="55B93B57"/>
    <w:rsid w:val="55BC5BF9"/>
    <w:rsid w:val="55BE485B"/>
    <w:rsid w:val="55C14DFF"/>
    <w:rsid w:val="55CB3DF6"/>
    <w:rsid w:val="55CC4B2E"/>
    <w:rsid w:val="55D33C5C"/>
    <w:rsid w:val="55D522A4"/>
    <w:rsid w:val="55D53682"/>
    <w:rsid w:val="55DA564E"/>
    <w:rsid w:val="55E05B5F"/>
    <w:rsid w:val="55E52D78"/>
    <w:rsid w:val="55F052AB"/>
    <w:rsid w:val="55F064F6"/>
    <w:rsid w:val="55F82D46"/>
    <w:rsid w:val="55F923A4"/>
    <w:rsid w:val="55F93719"/>
    <w:rsid w:val="55FA3CDE"/>
    <w:rsid w:val="55FA4531"/>
    <w:rsid w:val="55FD2FCF"/>
    <w:rsid w:val="55FF7383"/>
    <w:rsid w:val="560B7934"/>
    <w:rsid w:val="560D43B5"/>
    <w:rsid w:val="56121C11"/>
    <w:rsid w:val="56162CC9"/>
    <w:rsid w:val="56263E05"/>
    <w:rsid w:val="56294A9A"/>
    <w:rsid w:val="562D5A32"/>
    <w:rsid w:val="563278B3"/>
    <w:rsid w:val="56343A2B"/>
    <w:rsid w:val="56351473"/>
    <w:rsid w:val="56362315"/>
    <w:rsid w:val="56367D43"/>
    <w:rsid w:val="563A15E6"/>
    <w:rsid w:val="563E462B"/>
    <w:rsid w:val="564709F0"/>
    <w:rsid w:val="56493897"/>
    <w:rsid w:val="564C57F7"/>
    <w:rsid w:val="564D0617"/>
    <w:rsid w:val="56537FC4"/>
    <w:rsid w:val="565722A2"/>
    <w:rsid w:val="5658660E"/>
    <w:rsid w:val="565F5EA1"/>
    <w:rsid w:val="566030A3"/>
    <w:rsid w:val="56644142"/>
    <w:rsid w:val="56701329"/>
    <w:rsid w:val="567512BF"/>
    <w:rsid w:val="56792D6E"/>
    <w:rsid w:val="567B7E49"/>
    <w:rsid w:val="56830D82"/>
    <w:rsid w:val="5683367D"/>
    <w:rsid w:val="568A7FA4"/>
    <w:rsid w:val="569158C1"/>
    <w:rsid w:val="56952F1F"/>
    <w:rsid w:val="56991340"/>
    <w:rsid w:val="569D160C"/>
    <w:rsid w:val="569F180E"/>
    <w:rsid w:val="56A11076"/>
    <w:rsid w:val="56AC3209"/>
    <w:rsid w:val="56AF1930"/>
    <w:rsid w:val="56B5293E"/>
    <w:rsid w:val="56B741DC"/>
    <w:rsid w:val="56BD7FB8"/>
    <w:rsid w:val="56CB19FE"/>
    <w:rsid w:val="56CC0478"/>
    <w:rsid w:val="56CC7516"/>
    <w:rsid w:val="56CD42FF"/>
    <w:rsid w:val="56D87DA9"/>
    <w:rsid w:val="56DE2F4E"/>
    <w:rsid w:val="56E13AAA"/>
    <w:rsid w:val="56E214A2"/>
    <w:rsid w:val="56E93737"/>
    <w:rsid w:val="56ED7A55"/>
    <w:rsid w:val="56F549B0"/>
    <w:rsid w:val="56F729BB"/>
    <w:rsid w:val="56F94362"/>
    <w:rsid w:val="56FA3FBA"/>
    <w:rsid w:val="56FD401A"/>
    <w:rsid w:val="5703240B"/>
    <w:rsid w:val="570A7F77"/>
    <w:rsid w:val="570D2CE4"/>
    <w:rsid w:val="57123788"/>
    <w:rsid w:val="571A5890"/>
    <w:rsid w:val="571E3A85"/>
    <w:rsid w:val="571F0F7D"/>
    <w:rsid w:val="57240654"/>
    <w:rsid w:val="5725026D"/>
    <w:rsid w:val="57293202"/>
    <w:rsid w:val="572A2410"/>
    <w:rsid w:val="572B59CE"/>
    <w:rsid w:val="572D6D7C"/>
    <w:rsid w:val="57336FE1"/>
    <w:rsid w:val="57382C2D"/>
    <w:rsid w:val="57392105"/>
    <w:rsid w:val="573A5879"/>
    <w:rsid w:val="573F45CA"/>
    <w:rsid w:val="573F7625"/>
    <w:rsid w:val="57415CD8"/>
    <w:rsid w:val="574225EB"/>
    <w:rsid w:val="575565E6"/>
    <w:rsid w:val="575871C1"/>
    <w:rsid w:val="575C58DE"/>
    <w:rsid w:val="575D5E37"/>
    <w:rsid w:val="57607C5D"/>
    <w:rsid w:val="57613B0F"/>
    <w:rsid w:val="576739EC"/>
    <w:rsid w:val="576870CE"/>
    <w:rsid w:val="576D79CF"/>
    <w:rsid w:val="576F2F50"/>
    <w:rsid w:val="5772325D"/>
    <w:rsid w:val="57752C45"/>
    <w:rsid w:val="577636AA"/>
    <w:rsid w:val="57815791"/>
    <w:rsid w:val="57874C1F"/>
    <w:rsid w:val="578B3EAF"/>
    <w:rsid w:val="579025E4"/>
    <w:rsid w:val="579373B2"/>
    <w:rsid w:val="579512A5"/>
    <w:rsid w:val="57981008"/>
    <w:rsid w:val="579A3CA4"/>
    <w:rsid w:val="579A66C8"/>
    <w:rsid w:val="57A027F7"/>
    <w:rsid w:val="57A13E87"/>
    <w:rsid w:val="57AD306E"/>
    <w:rsid w:val="57AE7B30"/>
    <w:rsid w:val="57B03EED"/>
    <w:rsid w:val="57B13971"/>
    <w:rsid w:val="57BD402B"/>
    <w:rsid w:val="57BE7879"/>
    <w:rsid w:val="57C07895"/>
    <w:rsid w:val="57C202E6"/>
    <w:rsid w:val="57C20C8A"/>
    <w:rsid w:val="57C97A3E"/>
    <w:rsid w:val="57D5079F"/>
    <w:rsid w:val="57D8693C"/>
    <w:rsid w:val="57DF22A8"/>
    <w:rsid w:val="57E3453E"/>
    <w:rsid w:val="57E7500B"/>
    <w:rsid w:val="57E8396F"/>
    <w:rsid w:val="57E93579"/>
    <w:rsid w:val="57EA090A"/>
    <w:rsid w:val="57F63906"/>
    <w:rsid w:val="57FC0A89"/>
    <w:rsid w:val="58000D5A"/>
    <w:rsid w:val="5806539C"/>
    <w:rsid w:val="58080028"/>
    <w:rsid w:val="580F6546"/>
    <w:rsid w:val="58115324"/>
    <w:rsid w:val="5811690E"/>
    <w:rsid w:val="58131B28"/>
    <w:rsid w:val="58161FA6"/>
    <w:rsid w:val="58197AE7"/>
    <w:rsid w:val="581F4027"/>
    <w:rsid w:val="582F3637"/>
    <w:rsid w:val="583E54B6"/>
    <w:rsid w:val="584D2328"/>
    <w:rsid w:val="584F47C1"/>
    <w:rsid w:val="58555018"/>
    <w:rsid w:val="585B2327"/>
    <w:rsid w:val="585B52D7"/>
    <w:rsid w:val="585C497C"/>
    <w:rsid w:val="58674E25"/>
    <w:rsid w:val="586A6921"/>
    <w:rsid w:val="587B475E"/>
    <w:rsid w:val="587C54AA"/>
    <w:rsid w:val="587F184F"/>
    <w:rsid w:val="588072E5"/>
    <w:rsid w:val="58836646"/>
    <w:rsid w:val="5886170D"/>
    <w:rsid w:val="588804F2"/>
    <w:rsid w:val="589360E1"/>
    <w:rsid w:val="589663A1"/>
    <w:rsid w:val="589C04F0"/>
    <w:rsid w:val="58A208CC"/>
    <w:rsid w:val="58A35599"/>
    <w:rsid w:val="58A65738"/>
    <w:rsid w:val="58AA650D"/>
    <w:rsid w:val="58B1415F"/>
    <w:rsid w:val="58BB0A22"/>
    <w:rsid w:val="58BF53EC"/>
    <w:rsid w:val="58C778ED"/>
    <w:rsid w:val="58CC4AD9"/>
    <w:rsid w:val="58D33E46"/>
    <w:rsid w:val="58D834CE"/>
    <w:rsid w:val="58D84EBB"/>
    <w:rsid w:val="58E0428D"/>
    <w:rsid w:val="58E3620E"/>
    <w:rsid w:val="58E76F45"/>
    <w:rsid w:val="58E85938"/>
    <w:rsid w:val="58EA0F35"/>
    <w:rsid w:val="58EE43A5"/>
    <w:rsid w:val="58F133F6"/>
    <w:rsid w:val="58FA0C28"/>
    <w:rsid w:val="5900303F"/>
    <w:rsid w:val="59011906"/>
    <w:rsid w:val="590677DA"/>
    <w:rsid w:val="59077F42"/>
    <w:rsid w:val="590A29F2"/>
    <w:rsid w:val="590B117C"/>
    <w:rsid w:val="590C72BE"/>
    <w:rsid w:val="59125E4F"/>
    <w:rsid w:val="591A4D37"/>
    <w:rsid w:val="59226EC4"/>
    <w:rsid w:val="59232D32"/>
    <w:rsid w:val="59233F1F"/>
    <w:rsid w:val="592B72F2"/>
    <w:rsid w:val="592D6937"/>
    <w:rsid w:val="593021F6"/>
    <w:rsid w:val="59322840"/>
    <w:rsid w:val="59324A93"/>
    <w:rsid w:val="59330283"/>
    <w:rsid w:val="5934735A"/>
    <w:rsid w:val="59385DAA"/>
    <w:rsid w:val="593E7E5A"/>
    <w:rsid w:val="59457E9B"/>
    <w:rsid w:val="59483685"/>
    <w:rsid w:val="59486682"/>
    <w:rsid w:val="59515466"/>
    <w:rsid w:val="59574683"/>
    <w:rsid w:val="5957502C"/>
    <w:rsid w:val="59584637"/>
    <w:rsid w:val="59676A12"/>
    <w:rsid w:val="596D4D97"/>
    <w:rsid w:val="5972445A"/>
    <w:rsid w:val="597B453E"/>
    <w:rsid w:val="597B463F"/>
    <w:rsid w:val="597C45D9"/>
    <w:rsid w:val="597D1A0E"/>
    <w:rsid w:val="597E6ABE"/>
    <w:rsid w:val="5980650D"/>
    <w:rsid w:val="59854225"/>
    <w:rsid w:val="598744A3"/>
    <w:rsid w:val="59890333"/>
    <w:rsid w:val="59897866"/>
    <w:rsid w:val="598A29BA"/>
    <w:rsid w:val="598B4ABD"/>
    <w:rsid w:val="599F14F0"/>
    <w:rsid w:val="59A211E6"/>
    <w:rsid w:val="59B44A73"/>
    <w:rsid w:val="59B870D7"/>
    <w:rsid w:val="59C21551"/>
    <w:rsid w:val="59C566F2"/>
    <w:rsid w:val="59C95FE7"/>
    <w:rsid w:val="59CD67E3"/>
    <w:rsid w:val="59D12D7B"/>
    <w:rsid w:val="59D24BEE"/>
    <w:rsid w:val="59D5356B"/>
    <w:rsid w:val="59D77BE7"/>
    <w:rsid w:val="59D96474"/>
    <w:rsid w:val="59D97F5F"/>
    <w:rsid w:val="59DF16D1"/>
    <w:rsid w:val="59EB7E03"/>
    <w:rsid w:val="59EC16B5"/>
    <w:rsid w:val="59F50F74"/>
    <w:rsid w:val="59F61461"/>
    <w:rsid w:val="59F65627"/>
    <w:rsid w:val="5A0114C5"/>
    <w:rsid w:val="5A086817"/>
    <w:rsid w:val="5A13072C"/>
    <w:rsid w:val="5A1844DE"/>
    <w:rsid w:val="5A193427"/>
    <w:rsid w:val="5A1A6B11"/>
    <w:rsid w:val="5A221467"/>
    <w:rsid w:val="5A2D7C13"/>
    <w:rsid w:val="5A2F7E9A"/>
    <w:rsid w:val="5A301B84"/>
    <w:rsid w:val="5A324C7E"/>
    <w:rsid w:val="5A354D83"/>
    <w:rsid w:val="5A364586"/>
    <w:rsid w:val="5A392F7F"/>
    <w:rsid w:val="5A3B4DBF"/>
    <w:rsid w:val="5A4279D0"/>
    <w:rsid w:val="5A443C28"/>
    <w:rsid w:val="5A464CAE"/>
    <w:rsid w:val="5A467C43"/>
    <w:rsid w:val="5A525FC1"/>
    <w:rsid w:val="5A5313B9"/>
    <w:rsid w:val="5A563FC2"/>
    <w:rsid w:val="5A565065"/>
    <w:rsid w:val="5A58251E"/>
    <w:rsid w:val="5A5B131C"/>
    <w:rsid w:val="5A5B1A93"/>
    <w:rsid w:val="5A5C484E"/>
    <w:rsid w:val="5A610DFC"/>
    <w:rsid w:val="5A6123EF"/>
    <w:rsid w:val="5A613B33"/>
    <w:rsid w:val="5A6227AF"/>
    <w:rsid w:val="5A624F4D"/>
    <w:rsid w:val="5A666F82"/>
    <w:rsid w:val="5A6A4253"/>
    <w:rsid w:val="5A7F3CC7"/>
    <w:rsid w:val="5A895545"/>
    <w:rsid w:val="5A8A2A21"/>
    <w:rsid w:val="5A8C6A21"/>
    <w:rsid w:val="5A922EC8"/>
    <w:rsid w:val="5A930961"/>
    <w:rsid w:val="5A98090D"/>
    <w:rsid w:val="5A9B517B"/>
    <w:rsid w:val="5A9D586E"/>
    <w:rsid w:val="5AAA5AA7"/>
    <w:rsid w:val="5AAB1BB9"/>
    <w:rsid w:val="5AAD771A"/>
    <w:rsid w:val="5AAE31B2"/>
    <w:rsid w:val="5AAF1486"/>
    <w:rsid w:val="5AC4596D"/>
    <w:rsid w:val="5ACA2EDE"/>
    <w:rsid w:val="5AD969FF"/>
    <w:rsid w:val="5ADA6337"/>
    <w:rsid w:val="5ADB122E"/>
    <w:rsid w:val="5AE10DCB"/>
    <w:rsid w:val="5AE37E88"/>
    <w:rsid w:val="5AF34C33"/>
    <w:rsid w:val="5AFF5748"/>
    <w:rsid w:val="5B082FE8"/>
    <w:rsid w:val="5B093544"/>
    <w:rsid w:val="5B096120"/>
    <w:rsid w:val="5B1151A6"/>
    <w:rsid w:val="5B124C91"/>
    <w:rsid w:val="5B137DEE"/>
    <w:rsid w:val="5B1534FA"/>
    <w:rsid w:val="5B17528B"/>
    <w:rsid w:val="5B1A3B4E"/>
    <w:rsid w:val="5B1D0508"/>
    <w:rsid w:val="5B1F77E1"/>
    <w:rsid w:val="5B23109D"/>
    <w:rsid w:val="5B2442C3"/>
    <w:rsid w:val="5B262637"/>
    <w:rsid w:val="5B274DD4"/>
    <w:rsid w:val="5B2B1823"/>
    <w:rsid w:val="5B3073DF"/>
    <w:rsid w:val="5B3E3B02"/>
    <w:rsid w:val="5B487FEA"/>
    <w:rsid w:val="5B4933B9"/>
    <w:rsid w:val="5B4E455A"/>
    <w:rsid w:val="5B5222F3"/>
    <w:rsid w:val="5B524538"/>
    <w:rsid w:val="5B524A14"/>
    <w:rsid w:val="5B553899"/>
    <w:rsid w:val="5B561967"/>
    <w:rsid w:val="5B566BAD"/>
    <w:rsid w:val="5B592503"/>
    <w:rsid w:val="5B5A62A2"/>
    <w:rsid w:val="5B5B2C2F"/>
    <w:rsid w:val="5B5D5D09"/>
    <w:rsid w:val="5B5F3A32"/>
    <w:rsid w:val="5B5F6659"/>
    <w:rsid w:val="5B607711"/>
    <w:rsid w:val="5B613A43"/>
    <w:rsid w:val="5B6879E6"/>
    <w:rsid w:val="5B6D0869"/>
    <w:rsid w:val="5B707547"/>
    <w:rsid w:val="5B7B6BF4"/>
    <w:rsid w:val="5B822F9C"/>
    <w:rsid w:val="5B825CAE"/>
    <w:rsid w:val="5B830310"/>
    <w:rsid w:val="5B860D68"/>
    <w:rsid w:val="5B863D3B"/>
    <w:rsid w:val="5B89512E"/>
    <w:rsid w:val="5B8E7542"/>
    <w:rsid w:val="5B921431"/>
    <w:rsid w:val="5BA52B7A"/>
    <w:rsid w:val="5BA66667"/>
    <w:rsid w:val="5BB85E2E"/>
    <w:rsid w:val="5BB936E8"/>
    <w:rsid w:val="5BBC4E28"/>
    <w:rsid w:val="5BBE5208"/>
    <w:rsid w:val="5BCB3DB6"/>
    <w:rsid w:val="5BCB536E"/>
    <w:rsid w:val="5BCD7D1A"/>
    <w:rsid w:val="5BCF43E5"/>
    <w:rsid w:val="5BD52630"/>
    <w:rsid w:val="5BD87977"/>
    <w:rsid w:val="5BDC2E1B"/>
    <w:rsid w:val="5BDE33C6"/>
    <w:rsid w:val="5BDF2814"/>
    <w:rsid w:val="5BE07CF7"/>
    <w:rsid w:val="5BF25497"/>
    <w:rsid w:val="5BF32533"/>
    <w:rsid w:val="5BF86102"/>
    <w:rsid w:val="5BFE264E"/>
    <w:rsid w:val="5BFF5B8D"/>
    <w:rsid w:val="5BFF6E92"/>
    <w:rsid w:val="5C005DC9"/>
    <w:rsid w:val="5C0614BC"/>
    <w:rsid w:val="5C0B1DD0"/>
    <w:rsid w:val="5C0F621C"/>
    <w:rsid w:val="5C1D3768"/>
    <w:rsid w:val="5C251B6A"/>
    <w:rsid w:val="5C29462D"/>
    <w:rsid w:val="5C3A15D1"/>
    <w:rsid w:val="5C4417DA"/>
    <w:rsid w:val="5C4B2BA6"/>
    <w:rsid w:val="5C4D32E0"/>
    <w:rsid w:val="5C56274C"/>
    <w:rsid w:val="5C5872CD"/>
    <w:rsid w:val="5C5B4E5C"/>
    <w:rsid w:val="5C681267"/>
    <w:rsid w:val="5C687F9D"/>
    <w:rsid w:val="5C6D086D"/>
    <w:rsid w:val="5C6D0C00"/>
    <w:rsid w:val="5C6F1525"/>
    <w:rsid w:val="5C72100C"/>
    <w:rsid w:val="5C723D2D"/>
    <w:rsid w:val="5C765DAB"/>
    <w:rsid w:val="5C7E7A92"/>
    <w:rsid w:val="5C807FFD"/>
    <w:rsid w:val="5C8B3823"/>
    <w:rsid w:val="5C8D22CE"/>
    <w:rsid w:val="5C8D4755"/>
    <w:rsid w:val="5C8E2E79"/>
    <w:rsid w:val="5C927451"/>
    <w:rsid w:val="5C942213"/>
    <w:rsid w:val="5C962782"/>
    <w:rsid w:val="5C9F4BDD"/>
    <w:rsid w:val="5CA15A64"/>
    <w:rsid w:val="5CAF7269"/>
    <w:rsid w:val="5CB07905"/>
    <w:rsid w:val="5CB61D1D"/>
    <w:rsid w:val="5CB86304"/>
    <w:rsid w:val="5CC1099A"/>
    <w:rsid w:val="5CC62B4F"/>
    <w:rsid w:val="5CC76AD1"/>
    <w:rsid w:val="5CCB665E"/>
    <w:rsid w:val="5CD87253"/>
    <w:rsid w:val="5CDB1300"/>
    <w:rsid w:val="5CE054FC"/>
    <w:rsid w:val="5CE91EAA"/>
    <w:rsid w:val="5CE97CF5"/>
    <w:rsid w:val="5CEB1D65"/>
    <w:rsid w:val="5CF834E9"/>
    <w:rsid w:val="5CFE3703"/>
    <w:rsid w:val="5D016B3E"/>
    <w:rsid w:val="5D094916"/>
    <w:rsid w:val="5D0C746D"/>
    <w:rsid w:val="5D112A23"/>
    <w:rsid w:val="5D1B3921"/>
    <w:rsid w:val="5D1F7F9E"/>
    <w:rsid w:val="5D2259F9"/>
    <w:rsid w:val="5D26057F"/>
    <w:rsid w:val="5D2E30EC"/>
    <w:rsid w:val="5D3142EC"/>
    <w:rsid w:val="5D3535CB"/>
    <w:rsid w:val="5D3D5B2F"/>
    <w:rsid w:val="5D43758F"/>
    <w:rsid w:val="5D4727AF"/>
    <w:rsid w:val="5D4812AA"/>
    <w:rsid w:val="5D4B3A75"/>
    <w:rsid w:val="5D4D47B7"/>
    <w:rsid w:val="5D4D7C59"/>
    <w:rsid w:val="5D4F3E8B"/>
    <w:rsid w:val="5D4F7164"/>
    <w:rsid w:val="5D506145"/>
    <w:rsid w:val="5D545BA9"/>
    <w:rsid w:val="5D5501F2"/>
    <w:rsid w:val="5D56422B"/>
    <w:rsid w:val="5D74108F"/>
    <w:rsid w:val="5D7856DD"/>
    <w:rsid w:val="5D8463D5"/>
    <w:rsid w:val="5D864226"/>
    <w:rsid w:val="5D927A25"/>
    <w:rsid w:val="5D967A6A"/>
    <w:rsid w:val="5D997094"/>
    <w:rsid w:val="5D9C23EA"/>
    <w:rsid w:val="5DA232D1"/>
    <w:rsid w:val="5DAA09DC"/>
    <w:rsid w:val="5DAA1722"/>
    <w:rsid w:val="5DB0276A"/>
    <w:rsid w:val="5DB91B71"/>
    <w:rsid w:val="5DB92E4F"/>
    <w:rsid w:val="5DBF4E34"/>
    <w:rsid w:val="5DC63AB8"/>
    <w:rsid w:val="5DD376F6"/>
    <w:rsid w:val="5DE8431C"/>
    <w:rsid w:val="5DE84ED7"/>
    <w:rsid w:val="5DEA1856"/>
    <w:rsid w:val="5DEE5718"/>
    <w:rsid w:val="5DF01811"/>
    <w:rsid w:val="5DFC1725"/>
    <w:rsid w:val="5E077B64"/>
    <w:rsid w:val="5E085F26"/>
    <w:rsid w:val="5E09589B"/>
    <w:rsid w:val="5E0A0A73"/>
    <w:rsid w:val="5E1A06A0"/>
    <w:rsid w:val="5E1C51EC"/>
    <w:rsid w:val="5E1D18DB"/>
    <w:rsid w:val="5E202392"/>
    <w:rsid w:val="5E21753E"/>
    <w:rsid w:val="5E2300B0"/>
    <w:rsid w:val="5E230409"/>
    <w:rsid w:val="5E27233D"/>
    <w:rsid w:val="5E2A4B9E"/>
    <w:rsid w:val="5E2E10DC"/>
    <w:rsid w:val="5E2E2EDF"/>
    <w:rsid w:val="5E2F2226"/>
    <w:rsid w:val="5E36070D"/>
    <w:rsid w:val="5E3D2FAB"/>
    <w:rsid w:val="5E4111A9"/>
    <w:rsid w:val="5E441C7E"/>
    <w:rsid w:val="5E475194"/>
    <w:rsid w:val="5E486665"/>
    <w:rsid w:val="5E4869C1"/>
    <w:rsid w:val="5E49566F"/>
    <w:rsid w:val="5E495894"/>
    <w:rsid w:val="5E4F2B5D"/>
    <w:rsid w:val="5E50125B"/>
    <w:rsid w:val="5E5D3E5D"/>
    <w:rsid w:val="5E64706B"/>
    <w:rsid w:val="5E647A8B"/>
    <w:rsid w:val="5E661A15"/>
    <w:rsid w:val="5E665BF1"/>
    <w:rsid w:val="5E671789"/>
    <w:rsid w:val="5E6A2D60"/>
    <w:rsid w:val="5E6D4A94"/>
    <w:rsid w:val="5E7060CE"/>
    <w:rsid w:val="5E723FBE"/>
    <w:rsid w:val="5E746ECF"/>
    <w:rsid w:val="5E77613B"/>
    <w:rsid w:val="5E7D69ED"/>
    <w:rsid w:val="5E7F6E97"/>
    <w:rsid w:val="5E834C9B"/>
    <w:rsid w:val="5E8F53EB"/>
    <w:rsid w:val="5E9B6F9B"/>
    <w:rsid w:val="5E9C5CD4"/>
    <w:rsid w:val="5EA0235D"/>
    <w:rsid w:val="5EA30FF6"/>
    <w:rsid w:val="5EAC18A7"/>
    <w:rsid w:val="5EB12D67"/>
    <w:rsid w:val="5EB90625"/>
    <w:rsid w:val="5EBB1968"/>
    <w:rsid w:val="5EBD4D58"/>
    <w:rsid w:val="5EC12033"/>
    <w:rsid w:val="5EC44FE2"/>
    <w:rsid w:val="5EC6498E"/>
    <w:rsid w:val="5EC976B5"/>
    <w:rsid w:val="5ECC5D50"/>
    <w:rsid w:val="5ED20D44"/>
    <w:rsid w:val="5ED72E5A"/>
    <w:rsid w:val="5EDA221B"/>
    <w:rsid w:val="5EDF225B"/>
    <w:rsid w:val="5EE506BC"/>
    <w:rsid w:val="5EE91C9A"/>
    <w:rsid w:val="5EF03005"/>
    <w:rsid w:val="5EF13622"/>
    <w:rsid w:val="5EF3528B"/>
    <w:rsid w:val="5F0457D6"/>
    <w:rsid w:val="5F1570A3"/>
    <w:rsid w:val="5F1A2960"/>
    <w:rsid w:val="5F1B5F6B"/>
    <w:rsid w:val="5F245034"/>
    <w:rsid w:val="5F2E5D9F"/>
    <w:rsid w:val="5F3863B7"/>
    <w:rsid w:val="5F390348"/>
    <w:rsid w:val="5F3B686A"/>
    <w:rsid w:val="5F417E0E"/>
    <w:rsid w:val="5F4240D6"/>
    <w:rsid w:val="5F444FC5"/>
    <w:rsid w:val="5F4872DE"/>
    <w:rsid w:val="5F4A1F1B"/>
    <w:rsid w:val="5F4A55C6"/>
    <w:rsid w:val="5F4B44C2"/>
    <w:rsid w:val="5F541B49"/>
    <w:rsid w:val="5F5606D8"/>
    <w:rsid w:val="5F5F1637"/>
    <w:rsid w:val="5F643F12"/>
    <w:rsid w:val="5F6724C3"/>
    <w:rsid w:val="5F6A388F"/>
    <w:rsid w:val="5F6E751E"/>
    <w:rsid w:val="5F71131A"/>
    <w:rsid w:val="5F730727"/>
    <w:rsid w:val="5F74116C"/>
    <w:rsid w:val="5F744282"/>
    <w:rsid w:val="5F7543B4"/>
    <w:rsid w:val="5F7E303B"/>
    <w:rsid w:val="5F897BB7"/>
    <w:rsid w:val="5F8A71F9"/>
    <w:rsid w:val="5F8B442D"/>
    <w:rsid w:val="5F926EB1"/>
    <w:rsid w:val="5F9A4587"/>
    <w:rsid w:val="5F9C1BE4"/>
    <w:rsid w:val="5F9F32F8"/>
    <w:rsid w:val="5FA8423D"/>
    <w:rsid w:val="5FAC3460"/>
    <w:rsid w:val="5FB27851"/>
    <w:rsid w:val="5FB54213"/>
    <w:rsid w:val="5FB62794"/>
    <w:rsid w:val="5FBB63A1"/>
    <w:rsid w:val="5FC13852"/>
    <w:rsid w:val="5FC23A00"/>
    <w:rsid w:val="5FC36777"/>
    <w:rsid w:val="5FC53B97"/>
    <w:rsid w:val="5FC80F88"/>
    <w:rsid w:val="5FC83092"/>
    <w:rsid w:val="5FC863AC"/>
    <w:rsid w:val="5FCE4878"/>
    <w:rsid w:val="5FD60994"/>
    <w:rsid w:val="5FD80461"/>
    <w:rsid w:val="5FDB01FD"/>
    <w:rsid w:val="5FE03FD9"/>
    <w:rsid w:val="5FED10F1"/>
    <w:rsid w:val="5FF678B6"/>
    <w:rsid w:val="5FF93EFE"/>
    <w:rsid w:val="60022F17"/>
    <w:rsid w:val="601449BB"/>
    <w:rsid w:val="60182DB4"/>
    <w:rsid w:val="60185FA9"/>
    <w:rsid w:val="601C086A"/>
    <w:rsid w:val="601F108D"/>
    <w:rsid w:val="602316C2"/>
    <w:rsid w:val="602A2D54"/>
    <w:rsid w:val="60302AE5"/>
    <w:rsid w:val="603264A4"/>
    <w:rsid w:val="60350949"/>
    <w:rsid w:val="60350AA9"/>
    <w:rsid w:val="603518AB"/>
    <w:rsid w:val="603713E2"/>
    <w:rsid w:val="603B2CE8"/>
    <w:rsid w:val="603C7690"/>
    <w:rsid w:val="60432042"/>
    <w:rsid w:val="60480506"/>
    <w:rsid w:val="604B29D6"/>
    <w:rsid w:val="604F02E5"/>
    <w:rsid w:val="6055781B"/>
    <w:rsid w:val="605E0CE7"/>
    <w:rsid w:val="60613249"/>
    <w:rsid w:val="60661CB4"/>
    <w:rsid w:val="606625D3"/>
    <w:rsid w:val="6066347B"/>
    <w:rsid w:val="606A1AF7"/>
    <w:rsid w:val="606A2257"/>
    <w:rsid w:val="606F3162"/>
    <w:rsid w:val="606F638D"/>
    <w:rsid w:val="60740B84"/>
    <w:rsid w:val="608252CF"/>
    <w:rsid w:val="6084298C"/>
    <w:rsid w:val="60851D45"/>
    <w:rsid w:val="60852114"/>
    <w:rsid w:val="60855D9D"/>
    <w:rsid w:val="608C183A"/>
    <w:rsid w:val="60955608"/>
    <w:rsid w:val="60983788"/>
    <w:rsid w:val="609D0327"/>
    <w:rsid w:val="60A26AC3"/>
    <w:rsid w:val="60A54ACA"/>
    <w:rsid w:val="60AA06D8"/>
    <w:rsid w:val="60AB00BC"/>
    <w:rsid w:val="60AD5C65"/>
    <w:rsid w:val="60B6111E"/>
    <w:rsid w:val="60BD5F46"/>
    <w:rsid w:val="60C2157B"/>
    <w:rsid w:val="60C642A1"/>
    <w:rsid w:val="60C72F99"/>
    <w:rsid w:val="60CE1F02"/>
    <w:rsid w:val="60CF3AF0"/>
    <w:rsid w:val="60D35B00"/>
    <w:rsid w:val="60D94755"/>
    <w:rsid w:val="60DE69F0"/>
    <w:rsid w:val="60E14383"/>
    <w:rsid w:val="60E144D2"/>
    <w:rsid w:val="60E25B77"/>
    <w:rsid w:val="60E34622"/>
    <w:rsid w:val="60E5198E"/>
    <w:rsid w:val="60EB4CF3"/>
    <w:rsid w:val="60F01446"/>
    <w:rsid w:val="60F12214"/>
    <w:rsid w:val="60F1395B"/>
    <w:rsid w:val="60FA6BA5"/>
    <w:rsid w:val="60FB5593"/>
    <w:rsid w:val="61021F8E"/>
    <w:rsid w:val="61067D41"/>
    <w:rsid w:val="61095144"/>
    <w:rsid w:val="610C1B88"/>
    <w:rsid w:val="610E5299"/>
    <w:rsid w:val="61102A07"/>
    <w:rsid w:val="61106A83"/>
    <w:rsid w:val="6116490D"/>
    <w:rsid w:val="611A4406"/>
    <w:rsid w:val="612132B6"/>
    <w:rsid w:val="61273221"/>
    <w:rsid w:val="6132017A"/>
    <w:rsid w:val="6133596E"/>
    <w:rsid w:val="61350C4F"/>
    <w:rsid w:val="614D475D"/>
    <w:rsid w:val="614F7714"/>
    <w:rsid w:val="61511253"/>
    <w:rsid w:val="6152089E"/>
    <w:rsid w:val="615362B5"/>
    <w:rsid w:val="615462C4"/>
    <w:rsid w:val="61556234"/>
    <w:rsid w:val="615A18BE"/>
    <w:rsid w:val="615F2167"/>
    <w:rsid w:val="615F2A54"/>
    <w:rsid w:val="616048EE"/>
    <w:rsid w:val="61653414"/>
    <w:rsid w:val="61693D2A"/>
    <w:rsid w:val="61696CE6"/>
    <w:rsid w:val="616B76C1"/>
    <w:rsid w:val="616C1776"/>
    <w:rsid w:val="616E5C07"/>
    <w:rsid w:val="61743F92"/>
    <w:rsid w:val="61766976"/>
    <w:rsid w:val="61770BF8"/>
    <w:rsid w:val="617D2724"/>
    <w:rsid w:val="617F7E17"/>
    <w:rsid w:val="61844CA1"/>
    <w:rsid w:val="61857F0D"/>
    <w:rsid w:val="61871447"/>
    <w:rsid w:val="61880654"/>
    <w:rsid w:val="618F153F"/>
    <w:rsid w:val="619E1452"/>
    <w:rsid w:val="619F75DF"/>
    <w:rsid w:val="61A429C0"/>
    <w:rsid w:val="61A638A4"/>
    <w:rsid w:val="61A71FCE"/>
    <w:rsid w:val="61AB48B1"/>
    <w:rsid w:val="61AF33C5"/>
    <w:rsid w:val="61B7768F"/>
    <w:rsid w:val="61BB6183"/>
    <w:rsid w:val="61BD7FB0"/>
    <w:rsid w:val="61BE5E4F"/>
    <w:rsid w:val="61C81B51"/>
    <w:rsid w:val="61D41BFC"/>
    <w:rsid w:val="61D80255"/>
    <w:rsid w:val="61DE1F1F"/>
    <w:rsid w:val="61E655B9"/>
    <w:rsid w:val="61F17C25"/>
    <w:rsid w:val="61F859EB"/>
    <w:rsid w:val="61FE4354"/>
    <w:rsid w:val="61FE5F99"/>
    <w:rsid w:val="620058CC"/>
    <w:rsid w:val="62047A9F"/>
    <w:rsid w:val="620645FE"/>
    <w:rsid w:val="6206482C"/>
    <w:rsid w:val="620A5BDC"/>
    <w:rsid w:val="620C5305"/>
    <w:rsid w:val="62105FB5"/>
    <w:rsid w:val="62147C23"/>
    <w:rsid w:val="621619A6"/>
    <w:rsid w:val="621A2AEC"/>
    <w:rsid w:val="62251A0B"/>
    <w:rsid w:val="622A550A"/>
    <w:rsid w:val="622E17C6"/>
    <w:rsid w:val="62356D2E"/>
    <w:rsid w:val="623B6A1A"/>
    <w:rsid w:val="623D278F"/>
    <w:rsid w:val="6244615C"/>
    <w:rsid w:val="624D069F"/>
    <w:rsid w:val="625178BB"/>
    <w:rsid w:val="62557BE3"/>
    <w:rsid w:val="625A189F"/>
    <w:rsid w:val="625C54C8"/>
    <w:rsid w:val="625D1035"/>
    <w:rsid w:val="625E784D"/>
    <w:rsid w:val="62626296"/>
    <w:rsid w:val="62627B77"/>
    <w:rsid w:val="626400BF"/>
    <w:rsid w:val="62651205"/>
    <w:rsid w:val="62674356"/>
    <w:rsid w:val="62685560"/>
    <w:rsid w:val="626B7EFD"/>
    <w:rsid w:val="627003AE"/>
    <w:rsid w:val="62724313"/>
    <w:rsid w:val="6275091F"/>
    <w:rsid w:val="627C557B"/>
    <w:rsid w:val="62880C8B"/>
    <w:rsid w:val="628C7A44"/>
    <w:rsid w:val="628E5653"/>
    <w:rsid w:val="628F0A81"/>
    <w:rsid w:val="6299005F"/>
    <w:rsid w:val="629A678D"/>
    <w:rsid w:val="629D0C73"/>
    <w:rsid w:val="629D61EC"/>
    <w:rsid w:val="629F5B8F"/>
    <w:rsid w:val="62A4221C"/>
    <w:rsid w:val="62A96200"/>
    <w:rsid w:val="62AB5051"/>
    <w:rsid w:val="62AC3555"/>
    <w:rsid w:val="62AD1499"/>
    <w:rsid w:val="62B369C0"/>
    <w:rsid w:val="62B60785"/>
    <w:rsid w:val="62B6094A"/>
    <w:rsid w:val="62B80E9F"/>
    <w:rsid w:val="62BA10DE"/>
    <w:rsid w:val="62C0001A"/>
    <w:rsid w:val="62C07245"/>
    <w:rsid w:val="62C33E57"/>
    <w:rsid w:val="62C84823"/>
    <w:rsid w:val="62D00E03"/>
    <w:rsid w:val="62D31364"/>
    <w:rsid w:val="62D3782F"/>
    <w:rsid w:val="62D553F8"/>
    <w:rsid w:val="62D93B99"/>
    <w:rsid w:val="62E0276D"/>
    <w:rsid w:val="62EC2379"/>
    <w:rsid w:val="62ED7D57"/>
    <w:rsid w:val="62F86973"/>
    <w:rsid w:val="63006241"/>
    <w:rsid w:val="63017326"/>
    <w:rsid w:val="63133E47"/>
    <w:rsid w:val="63154395"/>
    <w:rsid w:val="6318288D"/>
    <w:rsid w:val="631A6A9C"/>
    <w:rsid w:val="631F4C20"/>
    <w:rsid w:val="6320416F"/>
    <w:rsid w:val="63212EDF"/>
    <w:rsid w:val="632545C6"/>
    <w:rsid w:val="63261CF5"/>
    <w:rsid w:val="6327473D"/>
    <w:rsid w:val="633167BB"/>
    <w:rsid w:val="633232DF"/>
    <w:rsid w:val="63355C59"/>
    <w:rsid w:val="63360334"/>
    <w:rsid w:val="63456989"/>
    <w:rsid w:val="63462B9D"/>
    <w:rsid w:val="634D7354"/>
    <w:rsid w:val="63504EDB"/>
    <w:rsid w:val="635555EB"/>
    <w:rsid w:val="635F5B9F"/>
    <w:rsid w:val="636007CD"/>
    <w:rsid w:val="636B5105"/>
    <w:rsid w:val="637A350E"/>
    <w:rsid w:val="637C5741"/>
    <w:rsid w:val="63816053"/>
    <w:rsid w:val="638D6941"/>
    <w:rsid w:val="639E5CB4"/>
    <w:rsid w:val="63AB1A91"/>
    <w:rsid w:val="63B553E0"/>
    <w:rsid w:val="63BE5405"/>
    <w:rsid w:val="63C14FC9"/>
    <w:rsid w:val="63C54498"/>
    <w:rsid w:val="63C5745F"/>
    <w:rsid w:val="63C76F91"/>
    <w:rsid w:val="63D22FD5"/>
    <w:rsid w:val="63D407E9"/>
    <w:rsid w:val="63D61439"/>
    <w:rsid w:val="63E24ED9"/>
    <w:rsid w:val="63E63D09"/>
    <w:rsid w:val="63E9343E"/>
    <w:rsid w:val="63E960DC"/>
    <w:rsid w:val="63FA66D5"/>
    <w:rsid w:val="63FA6EBC"/>
    <w:rsid w:val="63FC1FB2"/>
    <w:rsid w:val="63FE35FF"/>
    <w:rsid w:val="63FF12C6"/>
    <w:rsid w:val="6402616F"/>
    <w:rsid w:val="640456B5"/>
    <w:rsid w:val="64051D8F"/>
    <w:rsid w:val="64063F20"/>
    <w:rsid w:val="64096E19"/>
    <w:rsid w:val="640F43C5"/>
    <w:rsid w:val="64105F4A"/>
    <w:rsid w:val="64180D5D"/>
    <w:rsid w:val="642039FB"/>
    <w:rsid w:val="64250C57"/>
    <w:rsid w:val="64272F96"/>
    <w:rsid w:val="642D02DC"/>
    <w:rsid w:val="64331C0B"/>
    <w:rsid w:val="64341720"/>
    <w:rsid w:val="643712AF"/>
    <w:rsid w:val="64396475"/>
    <w:rsid w:val="643A2C09"/>
    <w:rsid w:val="643C16A3"/>
    <w:rsid w:val="643D0081"/>
    <w:rsid w:val="64430DDE"/>
    <w:rsid w:val="64512DAE"/>
    <w:rsid w:val="6452668B"/>
    <w:rsid w:val="645766A0"/>
    <w:rsid w:val="645A6019"/>
    <w:rsid w:val="645F5A22"/>
    <w:rsid w:val="64675D18"/>
    <w:rsid w:val="646A695C"/>
    <w:rsid w:val="646B64A2"/>
    <w:rsid w:val="646F7FCD"/>
    <w:rsid w:val="64735CFC"/>
    <w:rsid w:val="64774B78"/>
    <w:rsid w:val="647D689B"/>
    <w:rsid w:val="648604FA"/>
    <w:rsid w:val="64926E13"/>
    <w:rsid w:val="64963E43"/>
    <w:rsid w:val="649A7664"/>
    <w:rsid w:val="64A257B3"/>
    <w:rsid w:val="64A47BA0"/>
    <w:rsid w:val="64A7394F"/>
    <w:rsid w:val="64AA258B"/>
    <w:rsid w:val="64AF3DCE"/>
    <w:rsid w:val="64B16DC0"/>
    <w:rsid w:val="64B500C0"/>
    <w:rsid w:val="64B677CA"/>
    <w:rsid w:val="64C3025B"/>
    <w:rsid w:val="64C331AF"/>
    <w:rsid w:val="64C52E92"/>
    <w:rsid w:val="64C5425E"/>
    <w:rsid w:val="64CE344B"/>
    <w:rsid w:val="64CF45B6"/>
    <w:rsid w:val="64D11873"/>
    <w:rsid w:val="64D24A69"/>
    <w:rsid w:val="64D545B9"/>
    <w:rsid w:val="64D61A3D"/>
    <w:rsid w:val="64D64496"/>
    <w:rsid w:val="64D833A6"/>
    <w:rsid w:val="64DD24C9"/>
    <w:rsid w:val="64DE71DF"/>
    <w:rsid w:val="64DF660A"/>
    <w:rsid w:val="64E67645"/>
    <w:rsid w:val="64EA09C2"/>
    <w:rsid w:val="64EA3EA0"/>
    <w:rsid w:val="64ED57E5"/>
    <w:rsid w:val="64F517F8"/>
    <w:rsid w:val="64F663F9"/>
    <w:rsid w:val="64FE22EA"/>
    <w:rsid w:val="650D7162"/>
    <w:rsid w:val="650E1A86"/>
    <w:rsid w:val="65117ECA"/>
    <w:rsid w:val="65141D47"/>
    <w:rsid w:val="65180EC0"/>
    <w:rsid w:val="65194E94"/>
    <w:rsid w:val="651A68D8"/>
    <w:rsid w:val="651B4B76"/>
    <w:rsid w:val="651E417F"/>
    <w:rsid w:val="6521305C"/>
    <w:rsid w:val="65241B2C"/>
    <w:rsid w:val="652579F7"/>
    <w:rsid w:val="65327371"/>
    <w:rsid w:val="6535383A"/>
    <w:rsid w:val="653875BC"/>
    <w:rsid w:val="654153AA"/>
    <w:rsid w:val="65474D35"/>
    <w:rsid w:val="654956BB"/>
    <w:rsid w:val="65526949"/>
    <w:rsid w:val="655E476C"/>
    <w:rsid w:val="655E6993"/>
    <w:rsid w:val="655F5FF6"/>
    <w:rsid w:val="656A1ED0"/>
    <w:rsid w:val="656A7776"/>
    <w:rsid w:val="657449A8"/>
    <w:rsid w:val="65753498"/>
    <w:rsid w:val="657C1693"/>
    <w:rsid w:val="65817895"/>
    <w:rsid w:val="65866706"/>
    <w:rsid w:val="65884515"/>
    <w:rsid w:val="65886E23"/>
    <w:rsid w:val="658C163E"/>
    <w:rsid w:val="658D3A82"/>
    <w:rsid w:val="658F2FCB"/>
    <w:rsid w:val="6590453C"/>
    <w:rsid w:val="6594793E"/>
    <w:rsid w:val="65A07295"/>
    <w:rsid w:val="65A22487"/>
    <w:rsid w:val="65AE4CF0"/>
    <w:rsid w:val="65B029D2"/>
    <w:rsid w:val="65B47855"/>
    <w:rsid w:val="65B652C1"/>
    <w:rsid w:val="65C22F91"/>
    <w:rsid w:val="65C604F4"/>
    <w:rsid w:val="65CF00F5"/>
    <w:rsid w:val="65D24C48"/>
    <w:rsid w:val="65D63401"/>
    <w:rsid w:val="65DA3900"/>
    <w:rsid w:val="65DA4B96"/>
    <w:rsid w:val="65DA5443"/>
    <w:rsid w:val="65DE5BAE"/>
    <w:rsid w:val="65DE69A1"/>
    <w:rsid w:val="65DF2C20"/>
    <w:rsid w:val="65E04577"/>
    <w:rsid w:val="65E848BE"/>
    <w:rsid w:val="65EF7DFF"/>
    <w:rsid w:val="65F70497"/>
    <w:rsid w:val="65FC615B"/>
    <w:rsid w:val="65FD7C37"/>
    <w:rsid w:val="65FE6AAC"/>
    <w:rsid w:val="660A3036"/>
    <w:rsid w:val="660D4BB0"/>
    <w:rsid w:val="660F0FE2"/>
    <w:rsid w:val="66135046"/>
    <w:rsid w:val="661354F2"/>
    <w:rsid w:val="66154489"/>
    <w:rsid w:val="661B2353"/>
    <w:rsid w:val="66200813"/>
    <w:rsid w:val="662663A0"/>
    <w:rsid w:val="662A1BB5"/>
    <w:rsid w:val="662E5667"/>
    <w:rsid w:val="66322707"/>
    <w:rsid w:val="663810B6"/>
    <w:rsid w:val="663C053F"/>
    <w:rsid w:val="663D6CD2"/>
    <w:rsid w:val="664220A8"/>
    <w:rsid w:val="6646042C"/>
    <w:rsid w:val="6650479C"/>
    <w:rsid w:val="6651143F"/>
    <w:rsid w:val="665D7BF7"/>
    <w:rsid w:val="666277FF"/>
    <w:rsid w:val="666F0649"/>
    <w:rsid w:val="66731822"/>
    <w:rsid w:val="667A0598"/>
    <w:rsid w:val="667C6F02"/>
    <w:rsid w:val="6682467B"/>
    <w:rsid w:val="66824E67"/>
    <w:rsid w:val="66875DAF"/>
    <w:rsid w:val="66880A52"/>
    <w:rsid w:val="66890731"/>
    <w:rsid w:val="668E616D"/>
    <w:rsid w:val="669022B7"/>
    <w:rsid w:val="66940A39"/>
    <w:rsid w:val="669A13CE"/>
    <w:rsid w:val="66B07046"/>
    <w:rsid w:val="66B13DDC"/>
    <w:rsid w:val="66B41C80"/>
    <w:rsid w:val="66B43DB7"/>
    <w:rsid w:val="66B4536C"/>
    <w:rsid w:val="66C45526"/>
    <w:rsid w:val="66C87E00"/>
    <w:rsid w:val="66CA5E5F"/>
    <w:rsid w:val="66CE0FE9"/>
    <w:rsid w:val="66D16782"/>
    <w:rsid w:val="66E44E9A"/>
    <w:rsid w:val="66E61ABA"/>
    <w:rsid w:val="66E710BA"/>
    <w:rsid w:val="66E77E0F"/>
    <w:rsid w:val="66E86115"/>
    <w:rsid w:val="66EA0335"/>
    <w:rsid w:val="66EA2650"/>
    <w:rsid w:val="66EB16F0"/>
    <w:rsid w:val="66ED62BD"/>
    <w:rsid w:val="66F71949"/>
    <w:rsid w:val="670A3373"/>
    <w:rsid w:val="670C1017"/>
    <w:rsid w:val="670D79CA"/>
    <w:rsid w:val="67134BA7"/>
    <w:rsid w:val="67164009"/>
    <w:rsid w:val="671A520A"/>
    <w:rsid w:val="671B7213"/>
    <w:rsid w:val="671E55CF"/>
    <w:rsid w:val="67212E7F"/>
    <w:rsid w:val="6724737F"/>
    <w:rsid w:val="67292A7D"/>
    <w:rsid w:val="67347F4B"/>
    <w:rsid w:val="673A2970"/>
    <w:rsid w:val="673F5FBC"/>
    <w:rsid w:val="6747639A"/>
    <w:rsid w:val="67485B79"/>
    <w:rsid w:val="674A26AE"/>
    <w:rsid w:val="674B597F"/>
    <w:rsid w:val="674F132E"/>
    <w:rsid w:val="674F6CB6"/>
    <w:rsid w:val="67514E24"/>
    <w:rsid w:val="675540F7"/>
    <w:rsid w:val="675F2D69"/>
    <w:rsid w:val="67620408"/>
    <w:rsid w:val="6763229A"/>
    <w:rsid w:val="67641C98"/>
    <w:rsid w:val="67661931"/>
    <w:rsid w:val="67684752"/>
    <w:rsid w:val="676D648E"/>
    <w:rsid w:val="6771398C"/>
    <w:rsid w:val="6771653D"/>
    <w:rsid w:val="67740FB5"/>
    <w:rsid w:val="677878C6"/>
    <w:rsid w:val="677C12D8"/>
    <w:rsid w:val="677D444B"/>
    <w:rsid w:val="6780215E"/>
    <w:rsid w:val="678F1C72"/>
    <w:rsid w:val="678F3A8F"/>
    <w:rsid w:val="67926E78"/>
    <w:rsid w:val="6796048C"/>
    <w:rsid w:val="67976298"/>
    <w:rsid w:val="67A01BAC"/>
    <w:rsid w:val="67A20A28"/>
    <w:rsid w:val="67A22FEE"/>
    <w:rsid w:val="67A437C0"/>
    <w:rsid w:val="67A81B4A"/>
    <w:rsid w:val="67AC44DF"/>
    <w:rsid w:val="67B32B67"/>
    <w:rsid w:val="67B73B63"/>
    <w:rsid w:val="67B81568"/>
    <w:rsid w:val="67B94E80"/>
    <w:rsid w:val="67BD717C"/>
    <w:rsid w:val="67BE5D54"/>
    <w:rsid w:val="67BF2C09"/>
    <w:rsid w:val="67CD6277"/>
    <w:rsid w:val="67CE4F0A"/>
    <w:rsid w:val="67D0354A"/>
    <w:rsid w:val="67DC2FEE"/>
    <w:rsid w:val="67DF0E64"/>
    <w:rsid w:val="67DF722C"/>
    <w:rsid w:val="67E26AE9"/>
    <w:rsid w:val="67E277AE"/>
    <w:rsid w:val="67E7052E"/>
    <w:rsid w:val="67F00829"/>
    <w:rsid w:val="67F22CFF"/>
    <w:rsid w:val="67F470D5"/>
    <w:rsid w:val="67F65281"/>
    <w:rsid w:val="67F805B4"/>
    <w:rsid w:val="67F90E07"/>
    <w:rsid w:val="67FC3742"/>
    <w:rsid w:val="680509F9"/>
    <w:rsid w:val="680A2685"/>
    <w:rsid w:val="680F4EED"/>
    <w:rsid w:val="68103ACC"/>
    <w:rsid w:val="681875C8"/>
    <w:rsid w:val="6820007F"/>
    <w:rsid w:val="682303D3"/>
    <w:rsid w:val="6823253D"/>
    <w:rsid w:val="6825421D"/>
    <w:rsid w:val="68274A0E"/>
    <w:rsid w:val="682A15E7"/>
    <w:rsid w:val="68361C98"/>
    <w:rsid w:val="683B7065"/>
    <w:rsid w:val="68440E47"/>
    <w:rsid w:val="68465E54"/>
    <w:rsid w:val="68486434"/>
    <w:rsid w:val="685B0910"/>
    <w:rsid w:val="685E52C7"/>
    <w:rsid w:val="68611995"/>
    <w:rsid w:val="68622FB4"/>
    <w:rsid w:val="68624652"/>
    <w:rsid w:val="68686AEA"/>
    <w:rsid w:val="68753C99"/>
    <w:rsid w:val="68785FFA"/>
    <w:rsid w:val="687E5665"/>
    <w:rsid w:val="68A45B0E"/>
    <w:rsid w:val="68A65AE1"/>
    <w:rsid w:val="68AA5E72"/>
    <w:rsid w:val="68B11AF5"/>
    <w:rsid w:val="68B12659"/>
    <w:rsid w:val="68B4479F"/>
    <w:rsid w:val="68B46CB3"/>
    <w:rsid w:val="68B604FE"/>
    <w:rsid w:val="68BC43A5"/>
    <w:rsid w:val="68C246F4"/>
    <w:rsid w:val="68CF149F"/>
    <w:rsid w:val="68D53D63"/>
    <w:rsid w:val="68DA6243"/>
    <w:rsid w:val="68DA70F1"/>
    <w:rsid w:val="68DC62F5"/>
    <w:rsid w:val="68DF6F68"/>
    <w:rsid w:val="68E14D99"/>
    <w:rsid w:val="68E25B70"/>
    <w:rsid w:val="68E7020B"/>
    <w:rsid w:val="68E846FD"/>
    <w:rsid w:val="68EF6C3A"/>
    <w:rsid w:val="68F07535"/>
    <w:rsid w:val="68F42F4C"/>
    <w:rsid w:val="68F97A26"/>
    <w:rsid w:val="68FB7D69"/>
    <w:rsid w:val="68FD6CE0"/>
    <w:rsid w:val="69006BB5"/>
    <w:rsid w:val="6901647B"/>
    <w:rsid w:val="69025456"/>
    <w:rsid w:val="69083E29"/>
    <w:rsid w:val="690906BC"/>
    <w:rsid w:val="690909A7"/>
    <w:rsid w:val="690B382C"/>
    <w:rsid w:val="690E768F"/>
    <w:rsid w:val="691E1D26"/>
    <w:rsid w:val="692173BB"/>
    <w:rsid w:val="6924424D"/>
    <w:rsid w:val="69272466"/>
    <w:rsid w:val="693603AB"/>
    <w:rsid w:val="693C565B"/>
    <w:rsid w:val="693E5CE8"/>
    <w:rsid w:val="69436822"/>
    <w:rsid w:val="69460F8B"/>
    <w:rsid w:val="69467978"/>
    <w:rsid w:val="69467A9E"/>
    <w:rsid w:val="694C5B3C"/>
    <w:rsid w:val="69524C41"/>
    <w:rsid w:val="69527644"/>
    <w:rsid w:val="6959078C"/>
    <w:rsid w:val="695E2ABF"/>
    <w:rsid w:val="695F6C42"/>
    <w:rsid w:val="69611F8C"/>
    <w:rsid w:val="69621672"/>
    <w:rsid w:val="69690603"/>
    <w:rsid w:val="696C4A91"/>
    <w:rsid w:val="6972432A"/>
    <w:rsid w:val="69772ECE"/>
    <w:rsid w:val="69797C2C"/>
    <w:rsid w:val="697B2AE1"/>
    <w:rsid w:val="697E0FA2"/>
    <w:rsid w:val="697F0E11"/>
    <w:rsid w:val="698014F4"/>
    <w:rsid w:val="6981626D"/>
    <w:rsid w:val="69846869"/>
    <w:rsid w:val="698952D0"/>
    <w:rsid w:val="698E7136"/>
    <w:rsid w:val="699261DE"/>
    <w:rsid w:val="69A23CB6"/>
    <w:rsid w:val="69AE4EC5"/>
    <w:rsid w:val="69AF6A95"/>
    <w:rsid w:val="69B211EB"/>
    <w:rsid w:val="69B64369"/>
    <w:rsid w:val="69B75686"/>
    <w:rsid w:val="69BE2948"/>
    <w:rsid w:val="69C24AC2"/>
    <w:rsid w:val="69CC37CF"/>
    <w:rsid w:val="69CF0153"/>
    <w:rsid w:val="69D05E78"/>
    <w:rsid w:val="69D12417"/>
    <w:rsid w:val="69D1682B"/>
    <w:rsid w:val="69E1087F"/>
    <w:rsid w:val="69EC6A2C"/>
    <w:rsid w:val="69F42DAE"/>
    <w:rsid w:val="69FB3CEC"/>
    <w:rsid w:val="69FD72F2"/>
    <w:rsid w:val="6A0047F3"/>
    <w:rsid w:val="6A013CE2"/>
    <w:rsid w:val="6A051933"/>
    <w:rsid w:val="6A0824A7"/>
    <w:rsid w:val="6A112FF4"/>
    <w:rsid w:val="6A130B08"/>
    <w:rsid w:val="6A166B97"/>
    <w:rsid w:val="6A1D6053"/>
    <w:rsid w:val="6A1F2BF6"/>
    <w:rsid w:val="6A2B356A"/>
    <w:rsid w:val="6A38573A"/>
    <w:rsid w:val="6A3A372E"/>
    <w:rsid w:val="6A3F1D2B"/>
    <w:rsid w:val="6A47272C"/>
    <w:rsid w:val="6A480161"/>
    <w:rsid w:val="6A522697"/>
    <w:rsid w:val="6A5345A6"/>
    <w:rsid w:val="6A590ACA"/>
    <w:rsid w:val="6A5A4B58"/>
    <w:rsid w:val="6A5D6240"/>
    <w:rsid w:val="6A61374F"/>
    <w:rsid w:val="6A6146FC"/>
    <w:rsid w:val="6A6641A9"/>
    <w:rsid w:val="6A69282B"/>
    <w:rsid w:val="6A7F1E08"/>
    <w:rsid w:val="6A861ADE"/>
    <w:rsid w:val="6A8B2E45"/>
    <w:rsid w:val="6A8D50B1"/>
    <w:rsid w:val="6A90701E"/>
    <w:rsid w:val="6AA5591A"/>
    <w:rsid w:val="6AAF7616"/>
    <w:rsid w:val="6AB719C0"/>
    <w:rsid w:val="6AC21448"/>
    <w:rsid w:val="6AD5324E"/>
    <w:rsid w:val="6AD9752E"/>
    <w:rsid w:val="6ADA00F9"/>
    <w:rsid w:val="6ADA4924"/>
    <w:rsid w:val="6ADA7CB9"/>
    <w:rsid w:val="6ADB0495"/>
    <w:rsid w:val="6ADB2223"/>
    <w:rsid w:val="6ADC0691"/>
    <w:rsid w:val="6AE15310"/>
    <w:rsid w:val="6AEC2279"/>
    <w:rsid w:val="6AEE005F"/>
    <w:rsid w:val="6AF57651"/>
    <w:rsid w:val="6AF92ED3"/>
    <w:rsid w:val="6AF95A00"/>
    <w:rsid w:val="6AFC7D49"/>
    <w:rsid w:val="6B0A4E87"/>
    <w:rsid w:val="6B1105BA"/>
    <w:rsid w:val="6B142C57"/>
    <w:rsid w:val="6B1747C0"/>
    <w:rsid w:val="6B174FE0"/>
    <w:rsid w:val="6B3D6F5E"/>
    <w:rsid w:val="6B404B20"/>
    <w:rsid w:val="6B407F5A"/>
    <w:rsid w:val="6B422366"/>
    <w:rsid w:val="6B4663A4"/>
    <w:rsid w:val="6B4928C5"/>
    <w:rsid w:val="6B494F99"/>
    <w:rsid w:val="6B51254E"/>
    <w:rsid w:val="6B51292F"/>
    <w:rsid w:val="6B5A41AF"/>
    <w:rsid w:val="6B5B7C4A"/>
    <w:rsid w:val="6B63572F"/>
    <w:rsid w:val="6B651CDB"/>
    <w:rsid w:val="6B6A7091"/>
    <w:rsid w:val="6B76598E"/>
    <w:rsid w:val="6B7939FA"/>
    <w:rsid w:val="6B7B1282"/>
    <w:rsid w:val="6B8712E1"/>
    <w:rsid w:val="6B89705C"/>
    <w:rsid w:val="6B8B1D1F"/>
    <w:rsid w:val="6B971C10"/>
    <w:rsid w:val="6B98564C"/>
    <w:rsid w:val="6B99234A"/>
    <w:rsid w:val="6B9E60D7"/>
    <w:rsid w:val="6BA271A5"/>
    <w:rsid w:val="6BA3495E"/>
    <w:rsid w:val="6BA44B32"/>
    <w:rsid w:val="6BB12E84"/>
    <w:rsid w:val="6BB309CB"/>
    <w:rsid w:val="6BB612E2"/>
    <w:rsid w:val="6BC14186"/>
    <w:rsid w:val="6BC247A6"/>
    <w:rsid w:val="6BD24BEE"/>
    <w:rsid w:val="6BD40E91"/>
    <w:rsid w:val="6BD50ED4"/>
    <w:rsid w:val="6BD72BA4"/>
    <w:rsid w:val="6BD817FC"/>
    <w:rsid w:val="6BD92C40"/>
    <w:rsid w:val="6BE211D0"/>
    <w:rsid w:val="6BE85B99"/>
    <w:rsid w:val="6BF81A91"/>
    <w:rsid w:val="6BF87C20"/>
    <w:rsid w:val="6BFC18CF"/>
    <w:rsid w:val="6C0656C7"/>
    <w:rsid w:val="6C073159"/>
    <w:rsid w:val="6C0A7487"/>
    <w:rsid w:val="6C0C1740"/>
    <w:rsid w:val="6C105B45"/>
    <w:rsid w:val="6C172E65"/>
    <w:rsid w:val="6C19484C"/>
    <w:rsid w:val="6C1B6BCF"/>
    <w:rsid w:val="6C2F116C"/>
    <w:rsid w:val="6C2F1FC2"/>
    <w:rsid w:val="6C3016AA"/>
    <w:rsid w:val="6C38666F"/>
    <w:rsid w:val="6C3C2E6D"/>
    <w:rsid w:val="6C3D541F"/>
    <w:rsid w:val="6C415AEC"/>
    <w:rsid w:val="6C467E96"/>
    <w:rsid w:val="6C477A25"/>
    <w:rsid w:val="6C4C758E"/>
    <w:rsid w:val="6C511FB9"/>
    <w:rsid w:val="6C5523BB"/>
    <w:rsid w:val="6C626505"/>
    <w:rsid w:val="6C65184D"/>
    <w:rsid w:val="6C6C1397"/>
    <w:rsid w:val="6C6C5C09"/>
    <w:rsid w:val="6C6F7F69"/>
    <w:rsid w:val="6C7077C6"/>
    <w:rsid w:val="6C713545"/>
    <w:rsid w:val="6C762CC0"/>
    <w:rsid w:val="6C7748FC"/>
    <w:rsid w:val="6C784486"/>
    <w:rsid w:val="6C87688A"/>
    <w:rsid w:val="6C8A144F"/>
    <w:rsid w:val="6C8C74B0"/>
    <w:rsid w:val="6C8D3A32"/>
    <w:rsid w:val="6C903F46"/>
    <w:rsid w:val="6C9261B9"/>
    <w:rsid w:val="6C934BD1"/>
    <w:rsid w:val="6C937655"/>
    <w:rsid w:val="6C967FA0"/>
    <w:rsid w:val="6C992139"/>
    <w:rsid w:val="6C9C1C72"/>
    <w:rsid w:val="6CAA23D4"/>
    <w:rsid w:val="6CAC33B8"/>
    <w:rsid w:val="6CB14D2B"/>
    <w:rsid w:val="6CC12A34"/>
    <w:rsid w:val="6CCA070A"/>
    <w:rsid w:val="6CCC1655"/>
    <w:rsid w:val="6CCC530A"/>
    <w:rsid w:val="6CCD49E3"/>
    <w:rsid w:val="6CDA05DD"/>
    <w:rsid w:val="6CDB25B6"/>
    <w:rsid w:val="6CDB4146"/>
    <w:rsid w:val="6CDD0F9E"/>
    <w:rsid w:val="6CE95681"/>
    <w:rsid w:val="6CEB4FDA"/>
    <w:rsid w:val="6CF24078"/>
    <w:rsid w:val="6CF27CB7"/>
    <w:rsid w:val="6CFE5C60"/>
    <w:rsid w:val="6CFF4FC3"/>
    <w:rsid w:val="6CFF5AD0"/>
    <w:rsid w:val="6D00002D"/>
    <w:rsid w:val="6D012FD2"/>
    <w:rsid w:val="6D033968"/>
    <w:rsid w:val="6D073BCB"/>
    <w:rsid w:val="6D0842FD"/>
    <w:rsid w:val="6D08691D"/>
    <w:rsid w:val="6D0A0936"/>
    <w:rsid w:val="6D0B2D52"/>
    <w:rsid w:val="6D0B5A94"/>
    <w:rsid w:val="6D0E4BE8"/>
    <w:rsid w:val="6D111314"/>
    <w:rsid w:val="6D1158EB"/>
    <w:rsid w:val="6D1239C0"/>
    <w:rsid w:val="6D1E28B6"/>
    <w:rsid w:val="6D277A88"/>
    <w:rsid w:val="6D2B1D59"/>
    <w:rsid w:val="6D2B59CA"/>
    <w:rsid w:val="6D2C6732"/>
    <w:rsid w:val="6D3C08BA"/>
    <w:rsid w:val="6D3F28C7"/>
    <w:rsid w:val="6D442267"/>
    <w:rsid w:val="6D475C43"/>
    <w:rsid w:val="6D476F87"/>
    <w:rsid w:val="6D5965C6"/>
    <w:rsid w:val="6D652D53"/>
    <w:rsid w:val="6D7640A6"/>
    <w:rsid w:val="6D794CB4"/>
    <w:rsid w:val="6D7D631A"/>
    <w:rsid w:val="6D8220E3"/>
    <w:rsid w:val="6D8772FD"/>
    <w:rsid w:val="6D886F2B"/>
    <w:rsid w:val="6D896C3B"/>
    <w:rsid w:val="6D95593B"/>
    <w:rsid w:val="6D9943B5"/>
    <w:rsid w:val="6DA612AD"/>
    <w:rsid w:val="6DAE175C"/>
    <w:rsid w:val="6DBA5A94"/>
    <w:rsid w:val="6DBD0FEB"/>
    <w:rsid w:val="6DBF76BB"/>
    <w:rsid w:val="6DC63BE8"/>
    <w:rsid w:val="6DCB1EB7"/>
    <w:rsid w:val="6DCB5D7F"/>
    <w:rsid w:val="6DE63DE0"/>
    <w:rsid w:val="6DE679D7"/>
    <w:rsid w:val="6DE80E25"/>
    <w:rsid w:val="6DE818B3"/>
    <w:rsid w:val="6DED486A"/>
    <w:rsid w:val="6DFB018F"/>
    <w:rsid w:val="6DFB0475"/>
    <w:rsid w:val="6E041113"/>
    <w:rsid w:val="6E11324D"/>
    <w:rsid w:val="6E1309AE"/>
    <w:rsid w:val="6E135518"/>
    <w:rsid w:val="6E2249FC"/>
    <w:rsid w:val="6E22553B"/>
    <w:rsid w:val="6E2653FE"/>
    <w:rsid w:val="6E2A56A1"/>
    <w:rsid w:val="6E2E1166"/>
    <w:rsid w:val="6E361F05"/>
    <w:rsid w:val="6E363CDF"/>
    <w:rsid w:val="6E3917D0"/>
    <w:rsid w:val="6E3E2E47"/>
    <w:rsid w:val="6E407FBD"/>
    <w:rsid w:val="6E4324DB"/>
    <w:rsid w:val="6E4C4089"/>
    <w:rsid w:val="6E5223CE"/>
    <w:rsid w:val="6E527A2D"/>
    <w:rsid w:val="6E57685A"/>
    <w:rsid w:val="6E5B0E2F"/>
    <w:rsid w:val="6E5E0140"/>
    <w:rsid w:val="6E687A06"/>
    <w:rsid w:val="6E6C277A"/>
    <w:rsid w:val="6E702C85"/>
    <w:rsid w:val="6E7227DA"/>
    <w:rsid w:val="6E7410A5"/>
    <w:rsid w:val="6E763967"/>
    <w:rsid w:val="6E786E50"/>
    <w:rsid w:val="6E7B5445"/>
    <w:rsid w:val="6E7C151B"/>
    <w:rsid w:val="6E831500"/>
    <w:rsid w:val="6E847F11"/>
    <w:rsid w:val="6E860C5A"/>
    <w:rsid w:val="6E953F41"/>
    <w:rsid w:val="6E9C69DC"/>
    <w:rsid w:val="6E9D0DFD"/>
    <w:rsid w:val="6EA072C6"/>
    <w:rsid w:val="6EA33813"/>
    <w:rsid w:val="6EA90E95"/>
    <w:rsid w:val="6EAD75FE"/>
    <w:rsid w:val="6EB169FB"/>
    <w:rsid w:val="6EB24D1F"/>
    <w:rsid w:val="6EB45479"/>
    <w:rsid w:val="6EBB1761"/>
    <w:rsid w:val="6ECA5A5F"/>
    <w:rsid w:val="6ECE7E23"/>
    <w:rsid w:val="6ED35E26"/>
    <w:rsid w:val="6ED51A64"/>
    <w:rsid w:val="6ED8257A"/>
    <w:rsid w:val="6EDB288F"/>
    <w:rsid w:val="6EDE3ABB"/>
    <w:rsid w:val="6EDF6880"/>
    <w:rsid w:val="6EE56EEA"/>
    <w:rsid w:val="6EE64EA5"/>
    <w:rsid w:val="6EF841B8"/>
    <w:rsid w:val="6EFB5FAF"/>
    <w:rsid w:val="6EFC3550"/>
    <w:rsid w:val="6EFF1763"/>
    <w:rsid w:val="6F043F0B"/>
    <w:rsid w:val="6F06705D"/>
    <w:rsid w:val="6F0758E4"/>
    <w:rsid w:val="6F080C3B"/>
    <w:rsid w:val="6F0F0944"/>
    <w:rsid w:val="6F157023"/>
    <w:rsid w:val="6F1F0BDE"/>
    <w:rsid w:val="6F1F2811"/>
    <w:rsid w:val="6F2F7FFB"/>
    <w:rsid w:val="6F357A56"/>
    <w:rsid w:val="6F3B3E3E"/>
    <w:rsid w:val="6F3E35D5"/>
    <w:rsid w:val="6F4D0429"/>
    <w:rsid w:val="6F4D1EFB"/>
    <w:rsid w:val="6F507371"/>
    <w:rsid w:val="6F511A39"/>
    <w:rsid w:val="6F5130C2"/>
    <w:rsid w:val="6F517B84"/>
    <w:rsid w:val="6F517CBB"/>
    <w:rsid w:val="6F56306B"/>
    <w:rsid w:val="6F570AD0"/>
    <w:rsid w:val="6F57557A"/>
    <w:rsid w:val="6F584596"/>
    <w:rsid w:val="6F5E5367"/>
    <w:rsid w:val="6F614ECB"/>
    <w:rsid w:val="6F631AA8"/>
    <w:rsid w:val="6F6C250D"/>
    <w:rsid w:val="6F723F08"/>
    <w:rsid w:val="6F737949"/>
    <w:rsid w:val="6F753A7C"/>
    <w:rsid w:val="6F772B04"/>
    <w:rsid w:val="6F786CEE"/>
    <w:rsid w:val="6F8724E1"/>
    <w:rsid w:val="6F886E71"/>
    <w:rsid w:val="6F8A3840"/>
    <w:rsid w:val="6F8E14DE"/>
    <w:rsid w:val="6F8E6527"/>
    <w:rsid w:val="6F932D6D"/>
    <w:rsid w:val="6F984860"/>
    <w:rsid w:val="6F9C443C"/>
    <w:rsid w:val="6F9E6F2E"/>
    <w:rsid w:val="6FA26B38"/>
    <w:rsid w:val="6FA52109"/>
    <w:rsid w:val="6FA81B89"/>
    <w:rsid w:val="6FB160D4"/>
    <w:rsid w:val="6FBB68F4"/>
    <w:rsid w:val="6FC323D9"/>
    <w:rsid w:val="6FC629E2"/>
    <w:rsid w:val="6FC9560D"/>
    <w:rsid w:val="6FD638B1"/>
    <w:rsid w:val="6FD744A2"/>
    <w:rsid w:val="6FD82A0A"/>
    <w:rsid w:val="6FD85E0E"/>
    <w:rsid w:val="6FD92C80"/>
    <w:rsid w:val="6FD9651F"/>
    <w:rsid w:val="6FE172EF"/>
    <w:rsid w:val="6FE30CA7"/>
    <w:rsid w:val="6FE87E16"/>
    <w:rsid w:val="6FF173C5"/>
    <w:rsid w:val="6FF27EB0"/>
    <w:rsid w:val="6FF4200C"/>
    <w:rsid w:val="6FF7503E"/>
    <w:rsid w:val="6FFF5CC5"/>
    <w:rsid w:val="70091AF4"/>
    <w:rsid w:val="70095EE9"/>
    <w:rsid w:val="700C6D21"/>
    <w:rsid w:val="700E1E4A"/>
    <w:rsid w:val="700E6F32"/>
    <w:rsid w:val="701C79D2"/>
    <w:rsid w:val="702A324F"/>
    <w:rsid w:val="702B6044"/>
    <w:rsid w:val="70317A3D"/>
    <w:rsid w:val="7040089D"/>
    <w:rsid w:val="704B7DAF"/>
    <w:rsid w:val="704C746F"/>
    <w:rsid w:val="70527945"/>
    <w:rsid w:val="705E2DB0"/>
    <w:rsid w:val="705E2DBF"/>
    <w:rsid w:val="7061441F"/>
    <w:rsid w:val="70637B23"/>
    <w:rsid w:val="707A2531"/>
    <w:rsid w:val="707D1108"/>
    <w:rsid w:val="70802810"/>
    <w:rsid w:val="70842031"/>
    <w:rsid w:val="708520C4"/>
    <w:rsid w:val="70853BCC"/>
    <w:rsid w:val="7087300F"/>
    <w:rsid w:val="709322BB"/>
    <w:rsid w:val="70A23903"/>
    <w:rsid w:val="70A466E6"/>
    <w:rsid w:val="70AA3CDC"/>
    <w:rsid w:val="70AD549F"/>
    <w:rsid w:val="70AE3FB2"/>
    <w:rsid w:val="70B4157B"/>
    <w:rsid w:val="70B82EFE"/>
    <w:rsid w:val="70B96837"/>
    <w:rsid w:val="70C154FD"/>
    <w:rsid w:val="70C6036D"/>
    <w:rsid w:val="70CA5AD6"/>
    <w:rsid w:val="70CE4A96"/>
    <w:rsid w:val="70CF039B"/>
    <w:rsid w:val="70D3493E"/>
    <w:rsid w:val="70D7108E"/>
    <w:rsid w:val="70D76741"/>
    <w:rsid w:val="70DE7AE2"/>
    <w:rsid w:val="70EF64C4"/>
    <w:rsid w:val="70F617B8"/>
    <w:rsid w:val="70F64FF4"/>
    <w:rsid w:val="70F90C7E"/>
    <w:rsid w:val="70FC6E6A"/>
    <w:rsid w:val="710A3270"/>
    <w:rsid w:val="7114393C"/>
    <w:rsid w:val="71164ACF"/>
    <w:rsid w:val="71187801"/>
    <w:rsid w:val="7125708E"/>
    <w:rsid w:val="7129771F"/>
    <w:rsid w:val="71306252"/>
    <w:rsid w:val="713361C7"/>
    <w:rsid w:val="71341EFA"/>
    <w:rsid w:val="713A1CF3"/>
    <w:rsid w:val="713B0B43"/>
    <w:rsid w:val="713C39F5"/>
    <w:rsid w:val="714572EA"/>
    <w:rsid w:val="71482485"/>
    <w:rsid w:val="714B5871"/>
    <w:rsid w:val="714C1864"/>
    <w:rsid w:val="714F707E"/>
    <w:rsid w:val="716410E1"/>
    <w:rsid w:val="716454E6"/>
    <w:rsid w:val="716621C1"/>
    <w:rsid w:val="7167567F"/>
    <w:rsid w:val="716A6481"/>
    <w:rsid w:val="716E7D69"/>
    <w:rsid w:val="71725C36"/>
    <w:rsid w:val="71752F0F"/>
    <w:rsid w:val="71763DF6"/>
    <w:rsid w:val="71782C7D"/>
    <w:rsid w:val="718149A1"/>
    <w:rsid w:val="718C3DE0"/>
    <w:rsid w:val="718D071D"/>
    <w:rsid w:val="718E43A7"/>
    <w:rsid w:val="718E660C"/>
    <w:rsid w:val="718F7623"/>
    <w:rsid w:val="719170E3"/>
    <w:rsid w:val="719175D0"/>
    <w:rsid w:val="71935317"/>
    <w:rsid w:val="71936807"/>
    <w:rsid w:val="71A62055"/>
    <w:rsid w:val="71A76427"/>
    <w:rsid w:val="71AB5F8A"/>
    <w:rsid w:val="71AC1D72"/>
    <w:rsid w:val="71AC3AD3"/>
    <w:rsid w:val="71AF1140"/>
    <w:rsid w:val="71AF5979"/>
    <w:rsid w:val="71B11502"/>
    <w:rsid w:val="71B16BE7"/>
    <w:rsid w:val="71B24E95"/>
    <w:rsid w:val="71B87BA8"/>
    <w:rsid w:val="71BB7B4E"/>
    <w:rsid w:val="71C5773E"/>
    <w:rsid w:val="71CA3DAD"/>
    <w:rsid w:val="71CE59C6"/>
    <w:rsid w:val="71D13724"/>
    <w:rsid w:val="71D379D7"/>
    <w:rsid w:val="71DE48F7"/>
    <w:rsid w:val="71DF6DCC"/>
    <w:rsid w:val="71E22208"/>
    <w:rsid w:val="71E42F3B"/>
    <w:rsid w:val="71E924AB"/>
    <w:rsid w:val="71EA6AF3"/>
    <w:rsid w:val="71F17A67"/>
    <w:rsid w:val="71F44D58"/>
    <w:rsid w:val="71FA6709"/>
    <w:rsid w:val="71FC4C7C"/>
    <w:rsid w:val="71FE1232"/>
    <w:rsid w:val="7205767F"/>
    <w:rsid w:val="720D0287"/>
    <w:rsid w:val="72134FDA"/>
    <w:rsid w:val="722153EE"/>
    <w:rsid w:val="72251DA4"/>
    <w:rsid w:val="72277430"/>
    <w:rsid w:val="722A744A"/>
    <w:rsid w:val="723301EC"/>
    <w:rsid w:val="7234696D"/>
    <w:rsid w:val="723563FA"/>
    <w:rsid w:val="723B7692"/>
    <w:rsid w:val="72400B3A"/>
    <w:rsid w:val="72431D1C"/>
    <w:rsid w:val="72452A3A"/>
    <w:rsid w:val="724B7FCF"/>
    <w:rsid w:val="7251239D"/>
    <w:rsid w:val="72541844"/>
    <w:rsid w:val="72595FCC"/>
    <w:rsid w:val="726152FB"/>
    <w:rsid w:val="7265610C"/>
    <w:rsid w:val="726A6E34"/>
    <w:rsid w:val="726B4CBB"/>
    <w:rsid w:val="726C0346"/>
    <w:rsid w:val="72701934"/>
    <w:rsid w:val="727043D3"/>
    <w:rsid w:val="72712929"/>
    <w:rsid w:val="727147ED"/>
    <w:rsid w:val="728114C6"/>
    <w:rsid w:val="72897700"/>
    <w:rsid w:val="728A5DBD"/>
    <w:rsid w:val="729446A5"/>
    <w:rsid w:val="72953DC8"/>
    <w:rsid w:val="729A6820"/>
    <w:rsid w:val="729B764A"/>
    <w:rsid w:val="729F175D"/>
    <w:rsid w:val="72A02417"/>
    <w:rsid w:val="72A1233A"/>
    <w:rsid w:val="72A252EE"/>
    <w:rsid w:val="72A53FB9"/>
    <w:rsid w:val="72A80BC7"/>
    <w:rsid w:val="72AA0922"/>
    <w:rsid w:val="72B375F5"/>
    <w:rsid w:val="72BA6037"/>
    <w:rsid w:val="72C740ED"/>
    <w:rsid w:val="72C970E9"/>
    <w:rsid w:val="72D02DB2"/>
    <w:rsid w:val="72D86C4E"/>
    <w:rsid w:val="72E0790D"/>
    <w:rsid w:val="72E673CF"/>
    <w:rsid w:val="72EA245B"/>
    <w:rsid w:val="72EB533D"/>
    <w:rsid w:val="72F634B3"/>
    <w:rsid w:val="72F6430A"/>
    <w:rsid w:val="72FB2A89"/>
    <w:rsid w:val="730114D3"/>
    <w:rsid w:val="730D1BFA"/>
    <w:rsid w:val="73132481"/>
    <w:rsid w:val="73132E75"/>
    <w:rsid w:val="731567A8"/>
    <w:rsid w:val="731E2E6D"/>
    <w:rsid w:val="7325591C"/>
    <w:rsid w:val="732A3B44"/>
    <w:rsid w:val="732C3E0A"/>
    <w:rsid w:val="73343488"/>
    <w:rsid w:val="73347DD4"/>
    <w:rsid w:val="73353292"/>
    <w:rsid w:val="734142EA"/>
    <w:rsid w:val="734F2D78"/>
    <w:rsid w:val="735C28E5"/>
    <w:rsid w:val="73626117"/>
    <w:rsid w:val="73634CBD"/>
    <w:rsid w:val="73654DAE"/>
    <w:rsid w:val="73661C04"/>
    <w:rsid w:val="736B2E4C"/>
    <w:rsid w:val="736D44EF"/>
    <w:rsid w:val="73776CA0"/>
    <w:rsid w:val="73784FFF"/>
    <w:rsid w:val="738564EC"/>
    <w:rsid w:val="738608D1"/>
    <w:rsid w:val="73875C6D"/>
    <w:rsid w:val="738F6E24"/>
    <w:rsid w:val="73904A2A"/>
    <w:rsid w:val="739224B4"/>
    <w:rsid w:val="73A1581A"/>
    <w:rsid w:val="73B35A75"/>
    <w:rsid w:val="73B4451F"/>
    <w:rsid w:val="73BC7080"/>
    <w:rsid w:val="73C8145D"/>
    <w:rsid w:val="73C91840"/>
    <w:rsid w:val="73C93C2D"/>
    <w:rsid w:val="73C97E9E"/>
    <w:rsid w:val="73D13110"/>
    <w:rsid w:val="73D40DA2"/>
    <w:rsid w:val="73DD1180"/>
    <w:rsid w:val="73DE5455"/>
    <w:rsid w:val="73E41ECB"/>
    <w:rsid w:val="73E5185B"/>
    <w:rsid w:val="73E70E18"/>
    <w:rsid w:val="73EB7B41"/>
    <w:rsid w:val="73ED04BB"/>
    <w:rsid w:val="73F0431F"/>
    <w:rsid w:val="73F13C82"/>
    <w:rsid w:val="73F343CA"/>
    <w:rsid w:val="73F56A31"/>
    <w:rsid w:val="73FB071E"/>
    <w:rsid w:val="73FB3F54"/>
    <w:rsid w:val="740618AC"/>
    <w:rsid w:val="740A52C2"/>
    <w:rsid w:val="740F0C54"/>
    <w:rsid w:val="741D60E7"/>
    <w:rsid w:val="741F45B5"/>
    <w:rsid w:val="74200A88"/>
    <w:rsid w:val="742130F2"/>
    <w:rsid w:val="7427479C"/>
    <w:rsid w:val="742C4642"/>
    <w:rsid w:val="742F4C51"/>
    <w:rsid w:val="74315D5C"/>
    <w:rsid w:val="74321A3A"/>
    <w:rsid w:val="74361845"/>
    <w:rsid w:val="743B3E47"/>
    <w:rsid w:val="743C59CD"/>
    <w:rsid w:val="74465350"/>
    <w:rsid w:val="74526E7F"/>
    <w:rsid w:val="74576C82"/>
    <w:rsid w:val="745F4343"/>
    <w:rsid w:val="74633F76"/>
    <w:rsid w:val="74656820"/>
    <w:rsid w:val="74681345"/>
    <w:rsid w:val="74694A91"/>
    <w:rsid w:val="746B647F"/>
    <w:rsid w:val="746F5335"/>
    <w:rsid w:val="747542D9"/>
    <w:rsid w:val="747961A7"/>
    <w:rsid w:val="747B632E"/>
    <w:rsid w:val="747E3B0E"/>
    <w:rsid w:val="74800E9A"/>
    <w:rsid w:val="748F7F6F"/>
    <w:rsid w:val="749817D5"/>
    <w:rsid w:val="749C7978"/>
    <w:rsid w:val="74A300DF"/>
    <w:rsid w:val="74A35186"/>
    <w:rsid w:val="74A82672"/>
    <w:rsid w:val="74A91FEE"/>
    <w:rsid w:val="74AA2DF3"/>
    <w:rsid w:val="74AC4202"/>
    <w:rsid w:val="74AF20DF"/>
    <w:rsid w:val="74B53285"/>
    <w:rsid w:val="74B746E8"/>
    <w:rsid w:val="74BD7F3D"/>
    <w:rsid w:val="74D10C08"/>
    <w:rsid w:val="74D22538"/>
    <w:rsid w:val="74D40A60"/>
    <w:rsid w:val="74D6476B"/>
    <w:rsid w:val="74D67798"/>
    <w:rsid w:val="74D7042B"/>
    <w:rsid w:val="74DE2826"/>
    <w:rsid w:val="74DF5394"/>
    <w:rsid w:val="74E131DB"/>
    <w:rsid w:val="74E3277F"/>
    <w:rsid w:val="74E34A65"/>
    <w:rsid w:val="74EE554E"/>
    <w:rsid w:val="74F0600E"/>
    <w:rsid w:val="74F5251C"/>
    <w:rsid w:val="74F74C42"/>
    <w:rsid w:val="74FA58DA"/>
    <w:rsid w:val="75023848"/>
    <w:rsid w:val="75107312"/>
    <w:rsid w:val="75140562"/>
    <w:rsid w:val="751679EA"/>
    <w:rsid w:val="7518394C"/>
    <w:rsid w:val="751850DE"/>
    <w:rsid w:val="75192DF5"/>
    <w:rsid w:val="75193DA9"/>
    <w:rsid w:val="751B3E8E"/>
    <w:rsid w:val="751F64C0"/>
    <w:rsid w:val="752744FE"/>
    <w:rsid w:val="752A7B72"/>
    <w:rsid w:val="752E2D9E"/>
    <w:rsid w:val="75302169"/>
    <w:rsid w:val="753022BE"/>
    <w:rsid w:val="753B0EFD"/>
    <w:rsid w:val="753F6B6A"/>
    <w:rsid w:val="754618A5"/>
    <w:rsid w:val="754978BA"/>
    <w:rsid w:val="754E4592"/>
    <w:rsid w:val="754F1D5E"/>
    <w:rsid w:val="75530645"/>
    <w:rsid w:val="7558626E"/>
    <w:rsid w:val="755A5EE6"/>
    <w:rsid w:val="755E3B9C"/>
    <w:rsid w:val="755F2C4C"/>
    <w:rsid w:val="756643B1"/>
    <w:rsid w:val="75681CD2"/>
    <w:rsid w:val="757B6E90"/>
    <w:rsid w:val="757C7B44"/>
    <w:rsid w:val="757E2362"/>
    <w:rsid w:val="75836CDA"/>
    <w:rsid w:val="758F381F"/>
    <w:rsid w:val="7594489B"/>
    <w:rsid w:val="7595501B"/>
    <w:rsid w:val="7598788C"/>
    <w:rsid w:val="759C0A8D"/>
    <w:rsid w:val="75A0470D"/>
    <w:rsid w:val="75A06EE0"/>
    <w:rsid w:val="75AA17DA"/>
    <w:rsid w:val="75AD2C4D"/>
    <w:rsid w:val="75AE18BD"/>
    <w:rsid w:val="75B649DF"/>
    <w:rsid w:val="75B87D1C"/>
    <w:rsid w:val="75BE7184"/>
    <w:rsid w:val="75BF0FAA"/>
    <w:rsid w:val="75CB73D0"/>
    <w:rsid w:val="75D10CF7"/>
    <w:rsid w:val="75D4104B"/>
    <w:rsid w:val="75D51CE0"/>
    <w:rsid w:val="75D62E31"/>
    <w:rsid w:val="75D64A58"/>
    <w:rsid w:val="75D81078"/>
    <w:rsid w:val="75DA22BA"/>
    <w:rsid w:val="75DE78ED"/>
    <w:rsid w:val="75DF5DB2"/>
    <w:rsid w:val="75EA095E"/>
    <w:rsid w:val="75F117CA"/>
    <w:rsid w:val="75F671B3"/>
    <w:rsid w:val="75FE033A"/>
    <w:rsid w:val="76024E57"/>
    <w:rsid w:val="76071518"/>
    <w:rsid w:val="760E75D5"/>
    <w:rsid w:val="762027C2"/>
    <w:rsid w:val="7621698A"/>
    <w:rsid w:val="76257029"/>
    <w:rsid w:val="76274DB2"/>
    <w:rsid w:val="762A38F1"/>
    <w:rsid w:val="762B7FDF"/>
    <w:rsid w:val="762E5891"/>
    <w:rsid w:val="76351EDA"/>
    <w:rsid w:val="76391D80"/>
    <w:rsid w:val="76392605"/>
    <w:rsid w:val="76392A07"/>
    <w:rsid w:val="763E0596"/>
    <w:rsid w:val="76406A2A"/>
    <w:rsid w:val="76433615"/>
    <w:rsid w:val="76466B26"/>
    <w:rsid w:val="76491975"/>
    <w:rsid w:val="76584435"/>
    <w:rsid w:val="76587AEA"/>
    <w:rsid w:val="766358A2"/>
    <w:rsid w:val="7668096F"/>
    <w:rsid w:val="766A7D12"/>
    <w:rsid w:val="766C45C2"/>
    <w:rsid w:val="76724858"/>
    <w:rsid w:val="76783F68"/>
    <w:rsid w:val="76822219"/>
    <w:rsid w:val="76964E6A"/>
    <w:rsid w:val="76974525"/>
    <w:rsid w:val="769A6A08"/>
    <w:rsid w:val="769E55DA"/>
    <w:rsid w:val="76A209B0"/>
    <w:rsid w:val="76A53C6F"/>
    <w:rsid w:val="76A67DFC"/>
    <w:rsid w:val="76A7691B"/>
    <w:rsid w:val="76B2074A"/>
    <w:rsid w:val="76B752B1"/>
    <w:rsid w:val="76BD4DD6"/>
    <w:rsid w:val="76BD6D8C"/>
    <w:rsid w:val="76C543E8"/>
    <w:rsid w:val="76CA55B1"/>
    <w:rsid w:val="76CE6CC1"/>
    <w:rsid w:val="76D47B05"/>
    <w:rsid w:val="76D9356A"/>
    <w:rsid w:val="76E62F54"/>
    <w:rsid w:val="76E754AC"/>
    <w:rsid w:val="76EC419E"/>
    <w:rsid w:val="76ED7B2A"/>
    <w:rsid w:val="76F03175"/>
    <w:rsid w:val="76F73CBD"/>
    <w:rsid w:val="76FA60CE"/>
    <w:rsid w:val="76FC1F87"/>
    <w:rsid w:val="77020627"/>
    <w:rsid w:val="770850B6"/>
    <w:rsid w:val="770A73C0"/>
    <w:rsid w:val="77123B5F"/>
    <w:rsid w:val="77196A15"/>
    <w:rsid w:val="77247AA0"/>
    <w:rsid w:val="772A11C8"/>
    <w:rsid w:val="772C60B7"/>
    <w:rsid w:val="77316A3F"/>
    <w:rsid w:val="773E6551"/>
    <w:rsid w:val="773F3CAC"/>
    <w:rsid w:val="774222F5"/>
    <w:rsid w:val="774515AC"/>
    <w:rsid w:val="774648B8"/>
    <w:rsid w:val="774777DB"/>
    <w:rsid w:val="774E075F"/>
    <w:rsid w:val="77530736"/>
    <w:rsid w:val="775447EC"/>
    <w:rsid w:val="77571D9D"/>
    <w:rsid w:val="77597DB7"/>
    <w:rsid w:val="775C7D67"/>
    <w:rsid w:val="77610354"/>
    <w:rsid w:val="77611032"/>
    <w:rsid w:val="77623885"/>
    <w:rsid w:val="77634E27"/>
    <w:rsid w:val="776702C3"/>
    <w:rsid w:val="776A7AFB"/>
    <w:rsid w:val="776B46B2"/>
    <w:rsid w:val="776C706F"/>
    <w:rsid w:val="776F0E8C"/>
    <w:rsid w:val="77710FF5"/>
    <w:rsid w:val="777116CC"/>
    <w:rsid w:val="77786793"/>
    <w:rsid w:val="777965ED"/>
    <w:rsid w:val="77796881"/>
    <w:rsid w:val="777C360C"/>
    <w:rsid w:val="77817EAC"/>
    <w:rsid w:val="77824D35"/>
    <w:rsid w:val="77831AE1"/>
    <w:rsid w:val="778525BE"/>
    <w:rsid w:val="77893890"/>
    <w:rsid w:val="779D02C7"/>
    <w:rsid w:val="779D7593"/>
    <w:rsid w:val="77A5337F"/>
    <w:rsid w:val="77A54E81"/>
    <w:rsid w:val="77A62F27"/>
    <w:rsid w:val="77A8672A"/>
    <w:rsid w:val="77AD7CE1"/>
    <w:rsid w:val="77BA4EF4"/>
    <w:rsid w:val="77BD0DA3"/>
    <w:rsid w:val="77BD3E52"/>
    <w:rsid w:val="77C37ACE"/>
    <w:rsid w:val="77C537C0"/>
    <w:rsid w:val="77C80872"/>
    <w:rsid w:val="77CA54AF"/>
    <w:rsid w:val="77D01E42"/>
    <w:rsid w:val="77D20E01"/>
    <w:rsid w:val="77D53B2E"/>
    <w:rsid w:val="77D9304A"/>
    <w:rsid w:val="77DA2D1A"/>
    <w:rsid w:val="77DC06F1"/>
    <w:rsid w:val="77DD3D19"/>
    <w:rsid w:val="77E61546"/>
    <w:rsid w:val="77E620F7"/>
    <w:rsid w:val="77E80343"/>
    <w:rsid w:val="77E974C6"/>
    <w:rsid w:val="77EA26A8"/>
    <w:rsid w:val="77EF1448"/>
    <w:rsid w:val="77F3025C"/>
    <w:rsid w:val="77F85BD0"/>
    <w:rsid w:val="77F9620D"/>
    <w:rsid w:val="77FD22D0"/>
    <w:rsid w:val="77FF2E6B"/>
    <w:rsid w:val="78041EA2"/>
    <w:rsid w:val="78074250"/>
    <w:rsid w:val="780A1F44"/>
    <w:rsid w:val="780B0644"/>
    <w:rsid w:val="78135AB1"/>
    <w:rsid w:val="781D4DBF"/>
    <w:rsid w:val="78275436"/>
    <w:rsid w:val="782A16C1"/>
    <w:rsid w:val="782C68D4"/>
    <w:rsid w:val="7834370D"/>
    <w:rsid w:val="783A7CAD"/>
    <w:rsid w:val="78401BF0"/>
    <w:rsid w:val="78473280"/>
    <w:rsid w:val="784E407B"/>
    <w:rsid w:val="78501F8A"/>
    <w:rsid w:val="78541666"/>
    <w:rsid w:val="78545EDF"/>
    <w:rsid w:val="78573ABF"/>
    <w:rsid w:val="78617C25"/>
    <w:rsid w:val="786D43E0"/>
    <w:rsid w:val="786E6E6C"/>
    <w:rsid w:val="78737430"/>
    <w:rsid w:val="787748F7"/>
    <w:rsid w:val="78784A07"/>
    <w:rsid w:val="787D4F8B"/>
    <w:rsid w:val="787F3721"/>
    <w:rsid w:val="787F7EE1"/>
    <w:rsid w:val="78855689"/>
    <w:rsid w:val="7886537B"/>
    <w:rsid w:val="788715E8"/>
    <w:rsid w:val="788A041C"/>
    <w:rsid w:val="788A2F6B"/>
    <w:rsid w:val="788E5E43"/>
    <w:rsid w:val="788F56E7"/>
    <w:rsid w:val="78967EE6"/>
    <w:rsid w:val="78A11F78"/>
    <w:rsid w:val="78A450C0"/>
    <w:rsid w:val="78A46673"/>
    <w:rsid w:val="78A5499D"/>
    <w:rsid w:val="78AF7669"/>
    <w:rsid w:val="78B01C75"/>
    <w:rsid w:val="78B2208C"/>
    <w:rsid w:val="78B4669B"/>
    <w:rsid w:val="78C2140B"/>
    <w:rsid w:val="78CA19AF"/>
    <w:rsid w:val="78D15EAD"/>
    <w:rsid w:val="78D27BF1"/>
    <w:rsid w:val="78D460A7"/>
    <w:rsid w:val="78D528CE"/>
    <w:rsid w:val="78D625E2"/>
    <w:rsid w:val="78D82AD3"/>
    <w:rsid w:val="78DA034B"/>
    <w:rsid w:val="78DD79B2"/>
    <w:rsid w:val="78E252CB"/>
    <w:rsid w:val="78E6170C"/>
    <w:rsid w:val="78F50FF1"/>
    <w:rsid w:val="78F82170"/>
    <w:rsid w:val="78FA53C2"/>
    <w:rsid w:val="78FB6926"/>
    <w:rsid w:val="78FE6E8B"/>
    <w:rsid w:val="79004FC6"/>
    <w:rsid w:val="79026415"/>
    <w:rsid w:val="790371B7"/>
    <w:rsid w:val="790620E2"/>
    <w:rsid w:val="790958B5"/>
    <w:rsid w:val="79124281"/>
    <w:rsid w:val="79171E7E"/>
    <w:rsid w:val="79253B57"/>
    <w:rsid w:val="79275E13"/>
    <w:rsid w:val="79336DE6"/>
    <w:rsid w:val="79357307"/>
    <w:rsid w:val="79366EED"/>
    <w:rsid w:val="794137F1"/>
    <w:rsid w:val="794247C9"/>
    <w:rsid w:val="79425F70"/>
    <w:rsid w:val="794A0F3F"/>
    <w:rsid w:val="794A74F7"/>
    <w:rsid w:val="7951588B"/>
    <w:rsid w:val="795430E8"/>
    <w:rsid w:val="7959577E"/>
    <w:rsid w:val="795B254E"/>
    <w:rsid w:val="795D1EAD"/>
    <w:rsid w:val="795D6DB4"/>
    <w:rsid w:val="795E2273"/>
    <w:rsid w:val="795E40AC"/>
    <w:rsid w:val="79626CCE"/>
    <w:rsid w:val="79671611"/>
    <w:rsid w:val="796A1EA1"/>
    <w:rsid w:val="796A5333"/>
    <w:rsid w:val="7972471B"/>
    <w:rsid w:val="79743777"/>
    <w:rsid w:val="797A5B5E"/>
    <w:rsid w:val="798477FB"/>
    <w:rsid w:val="79874153"/>
    <w:rsid w:val="79882B58"/>
    <w:rsid w:val="7989685D"/>
    <w:rsid w:val="79926072"/>
    <w:rsid w:val="799500B2"/>
    <w:rsid w:val="799B312F"/>
    <w:rsid w:val="799C2E34"/>
    <w:rsid w:val="79A55033"/>
    <w:rsid w:val="79B32AD4"/>
    <w:rsid w:val="79BB28A4"/>
    <w:rsid w:val="79BB64A4"/>
    <w:rsid w:val="79BC7D57"/>
    <w:rsid w:val="79BE065D"/>
    <w:rsid w:val="79BE31AD"/>
    <w:rsid w:val="79BE3F43"/>
    <w:rsid w:val="79C53C2A"/>
    <w:rsid w:val="79CA5589"/>
    <w:rsid w:val="79D10450"/>
    <w:rsid w:val="79D20C12"/>
    <w:rsid w:val="79D606E9"/>
    <w:rsid w:val="79D67D4C"/>
    <w:rsid w:val="79D76F67"/>
    <w:rsid w:val="79E31176"/>
    <w:rsid w:val="79E47CE3"/>
    <w:rsid w:val="79E578D2"/>
    <w:rsid w:val="79EE32CF"/>
    <w:rsid w:val="79F23FC3"/>
    <w:rsid w:val="79F729CB"/>
    <w:rsid w:val="7A005272"/>
    <w:rsid w:val="7A036672"/>
    <w:rsid w:val="7A050085"/>
    <w:rsid w:val="7A051B4F"/>
    <w:rsid w:val="7A053057"/>
    <w:rsid w:val="7A073240"/>
    <w:rsid w:val="7A144FD7"/>
    <w:rsid w:val="7A151346"/>
    <w:rsid w:val="7A1C4E6B"/>
    <w:rsid w:val="7A1C731F"/>
    <w:rsid w:val="7A1E221D"/>
    <w:rsid w:val="7A232DB1"/>
    <w:rsid w:val="7A2510CB"/>
    <w:rsid w:val="7A2931DA"/>
    <w:rsid w:val="7A2C30D1"/>
    <w:rsid w:val="7A311FD6"/>
    <w:rsid w:val="7A340D66"/>
    <w:rsid w:val="7A3632AD"/>
    <w:rsid w:val="7A372363"/>
    <w:rsid w:val="7A422D94"/>
    <w:rsid w:val="7A4363BA"/>
    <w:rsid w:val="7A46001C"/>
    <w:rsid w:val="7A4967D0"/>
    <w:rsid w:val="7A4A18AD"/>
    <w:rsid w:val="7A4F5B33"/>
    <w:rsid w:val="7A540DF1"/>
    <w:rsid w:val="7A573007"/>
    <w:rsid w:val="7A583E4B"/>
    <w:rsid w:val="7A596FBE"/>
    <w:rsid w:val="7A607EF5"/>
    <w:rsid w:val="7A632889"/>
    <w:rsid w:val="7A686542"/>
    <w:rsid w:val="7A6F776C"/>
    <w:rsid w:val="7A702EEF"/>
    <w:rsid w:val="7A797220"/>
    <w:rsid w:val="7A7C5876"/>
    <w:rsid w:val="7A7D589C"/>
    <w:rsid w:val="7A7F5C0D"/>
    <w:rsid w:val="7A7F7F4D"/>
    <w:rsid w:val="7A8106C7"/>
    <w:rsid w:val="7A815634"/>
    <w:rsid w:val="7A862F08"/>
    <w:rsid w:val="7A876B57"/>
    <w:rsid w:val="7A8D0259"/>
    <w:rsid w:val="7A9314DF"/>
    <w:rsid w:val="7A9642E8"/>
    <w:rsid w:val="7A996458"/>
    <w:rsid w:val="7A9C23DE"/>
    <w:rsid w:val="7AA14B8E"/>
    <w:rsid w:val="7AA64667"/>
    <w:rsid w:val="7AA74898"/>
    <w:rsid w:val="7AAA668A"/>
    <w:rsid w:val="7AB11386"/>
    <w:rsid w:val="7AB236D8"/>
    <w:rsid w:val="7AB8356C"/>
    <w:rsid w:val="7AC37036"/>
    <w:rsid w:val="7AC42EFD"/>
    <w:rsid w:val="7AC47D15"/>
    <w:rsid w:val="7AC75BCD"/>
    <w:rsid w:val="7AC810FF"/>
    <w:rsid w:val="7ACC0EA4"/>
    <w:rsid w:val="7ACE4466"/>
    <w:rsid w:val="7ACE4959"/>
    <w:rsid w:val="7AD51A8A"/>
    <w:rsid w:val="7AD549EA"/>
    <w:rsid w:val="7AD65614"/>
    <w:rsid w:val="7AD924A7"/>
    <w:rsid w:val="7ADD4937"/>
    <w:rsid w:val="7AE42610"/>
    <w:rsid w:val="7AEF7C93"/>
    <w:rsid w:val="7AF3075E"/>
    <w:rsid w:val="7AFD4E0E"/>
    <w:rsid w:val="7AFE331C"/>
    <w:rsid w:val="7B012022"/>
    <w:rsid w:val="7B035A61"/>
    <w:rsid w:val="7B0913A7"/>
    <w:rsid w:val="7B0B688F"/>
    <w:rsid w:val="7B0C4D19"/>
    <w:rsid w:val="7B0C77A9"/>
    <w:rsid w:val="7B1301E0"/>
    <w:rsid w:val="7B147945"/>
    <w:rsid w:val="7B18794D"/>
    <w:rsid w:val="7B1903CB"/>
    <w:rsid w:val="7B1B7885"/>
    <w:rsid w:val="7B1C0928"/>
    <w:rsid w:val="7B250396"/>
    <w:rsid w:val="7B255CA8"/>
    <w:rsid w:val="7B2A7A27"/>
    <w:rsid w:val="7B2C1EB5"/>
    <w:rsid w:val="7B2E2FE4"/>
    <w:rsid w:val="7B302DA2"/>
    <w:rsid w:val="7B466FA2"/>
    <w:rsid w:val="7B4C3A28"/>
    <w:rsid w:val="7B4E463F"/>
    <w:rsid w:val="7B550266"/>
    <w:rsid w:val="7B5A5314"/>
    <w:rsid w:val="7B5B76F6"/>
    <w:rsid w:val="7B602150"/>
    <w:rsid w:val="7B603959"/>
    <w:rsid w:val="7B676814"/>
    <w:rsid w:val="7B885A66"/>
    <w:rsid w:val="7B887DF3"/>
    <w:rsid w:val="7B8C748D"/>
    <w:rsid w:val="7B94652A"/>
    <w:rsid w:val="7B947887"/>
    <w:rsid w:val="7B9D5A66"/>
    <w:rsid w:val="7BA726D5"/>
    <w:rsid w:val="7BB30DF6"/>
    <w:rsid w:val="7BB77A52"/>
    <w:rsid w:val="7BBE4350"/>
    <w:rsid w:val="7BBF3C23"/>
    <w:rsid w:val="7BC0506C"/>
    <w:rsid w:val="7BC115C3"/>
    <w:rsid w:val="7BC1389C"/>
    <w:rsid w:val="7BC20A4A"/>
    <w:rsid w:val="7BC21A33"/>
    <w:rsid w:val="7BD5433F"/>
    <w:rsid w:val="7BDD2DF8"/>
    <w:rsid w:val="7BE44AEA"/>
    <w:rsid w:val="7BE56054"/>
    <w:rsid w:val="7BEA4CBE"/>
    <w:rsid w:val="7BF6282E"/>
    <w:rsid w:val="7BF84150"/>
    <w:rsid w:val="7BFB100C"/>
    <w:rsid w:val="7BFC22E8"/>
    <w:rsid w:val="7C0112BB"/>
    <w:rsid w:val="7C0B06BC"/>
    <w:rsid w:val="7C0F5F30"/>
    <w:rsid w:val="7C111929"/>
    <w:rsid w:val="7C1643B1"/>
    <w:rsid w:val="7C183004"/>
    <w:rsid w:val="7C194849"/>
    <w:rsid w:val="7C1954A8"/>
    <w:rsid w:val="7C201BE6"/>
    <w:rsid w:val="7C221D63"/>
    <w:rsid w:val="7C2D544B"/>
    <w:rsid w:val="7C2D6C47"/>
    <w:rsid w:val="7C306F37"/>
    <w:rsid w:val="7C3133BB"/>
    <w:rsid w:val="7C3F52F0"/>
    <w:rsid w:val="7C44390A"/>
    <w:rsid w:val="7C447A03"/>
    <w:rsid w:val="7C476839"/>
    <w:rsid w:val="7C50507F"/>
    <w:rsid w:val="7C516396"/>
    <w:rsid w:val="7C542CFC"/>
    <w:rsid w:val="7C5844A5"/>
    <w:rsid w:val="7C641F7D"/>
    <w:rsid w:val="7C6843B9"/>
    <w:rsid w:val="7C697168"/>
    <w:rsid w:val="7C715C38"/>
    <w:rsid w:val="7C741B8F"/>
    <w:rsid w:val="7C7A1F2A"/>
    <w:rsid w:val="7C7B2E38"/>
    <w:rsid w:val="7C7F58F8"/>
    <w:rsid w:val="7C8909FC"/>
    <w:rsid w:val="7C892BB1"/>
    <w:rsid w:val="7C8A302C"/>
    <w:rsid w:val="7C8A3339"/>
    <w:rsid w:val="7C8C0601"/>
    <w:rsid w:val="7C8E04A5"/>
    <w:rsid w:val="7C92215F"/>
    <w:rsid w:val="7C950DB7"/>
    <w:rsid w:val="7C9E2711"/>
    <w:rsid w:val="7CA20D5A"/>
    <w:rsid w:val="7CA751A0"/>
    <w:rsid w:val="7CA7527D"/>
    <w:rsid w:val="7CAA7097"/>
    <w:rsid w:val="7CBB689A"/>
    <w:rsid w:val="7CC623BD"/>
    <w:rsid w:val="7CC93286"/>
    <w:rsid w:val="7CDF1791"/>
    <w:rsid w:val="7CE048DE"/>
    <w:rsid w:val="7CE35914"/>
    <w:rsid w:val="7CE50FAF"/>
    <w:rsid w:val="7CF43761"/>
    <w:rsid w:val="7CF65E91"/>
    <w:rsid w:val="7CF8217A"/>
    <w:rsid w:val="7CF943EA"/>
    <w:rsid w:val="7D013F30"/>
    <w:rsid w:val="7D0619B5"/>
    <w:rsid w:val="7D10614C"/>
    <w:rsid w:val="7D12053C"/>
    <w:rsid w:val="7D1F4706"/>
    <w:rsid w:val="7D204060"/>
    <w:rsid w:val="7D207A95"/>
    <w:rsid w:val="7D2774A3"/>
    <w:rsid w:val="7D282E96"/>
    <w:rsid w:val="7D2F5F4B"/>
    <w:rsid w:val="7D2F6F9A"/>
    <w:rsid w:val="7D315F0E"/>
    <w:rsid w:val="7D322473"/>
    <w:rsid w:val="7D34038B"/>
    <w:rsid w:val="7D350B97"/>
    <w:rsid w:val="7D361B5B"/>
    <w:rsid w:val="7D395C3B"/>
    <w:rsid w:val="7D3B7E78"/>
    <w:rsid w:val="7D3C184C"/>
    <w:rsid w:val="7D3F42E4"/>
    <w:rsid w:val="7D3F45CA"/>
    <w:rsid w:val="7D42491F"/>
    <w:rsid w:val="7D4267DD"/>
    <w:rsid w:val="7D482418"/>
    <w:rsid w:val="7D487044"/>
    <w:rsid w:val="7D496DA5"/>
    <w:rsid w:val="7D4B7EB1"/>
    <w:rsid w:val="7D5323F0"/>
    <w:rsid w:val="7D5D56C1"/>
    <w:rsid w:val="7D641E64"/>
    <w:rsid w:val="7D661E91"/>
    <w:rsid w:val="7D6B38D1"/>
    <w:rsid w:val="7D6C040E"/>
    <w:rsid w:val="7D6F337B"/>
    <w:rsid w:val="7D6F6CCE"/>
    <w:rsid w:val="7D7047C9"/>
    <w:rsid w:val="7D787380"/>
    <w:rsid w:val="7D7A0011"/>
    <w:rsid w:val="7D7A34CE"/>
    <w:rsid w:val="7D7E3F49"/>
    <w:rsid w:val="7D807BC3"/>
    <w:rsid w:val="7D840610"/>
    <w:rsid w:val="7D862399"/>
    <w:rsid w:val="7D867F66"/>
    <w:rsid w:val="7D892968"/>
    <w:rsid w:val="7D8C030A"/>
    <w:rsid w:val="7D8C25A5"/>
    <w:rsid w:val="7D992132"/>
    <w:rsid w:val="7D992686"/>
    <w:rsid w:val="7D9A1B76"/>
    <w:rsid w:val="7D9B627A"/>
    <w:rsid w:val="7D9C75DA"/>
    <w:rsid w:val="7DA00DCB"/>
    <w:rsid w:val="7DA245E9"/>
    <w:rsid w:val="7DAA46C6"/>
    <w:rsid w:val="7DAC6119"/>
    <w:rsid w:val="7DAD0FA4"/>
    <w:rsid w:val="7DB17F8D"/>
    <w:rsid w:val="7DB54C08"/>
    <w:rsid w:val="7DB70BF6"/>
    <w:rsid w:val="7DB775FE"/>
    <w:rsid w:val="7DB91452"/>
    <w:rsid w:val="7DC11517"/>
    <w:rsid w:val="7DCF5488"/>
    <w:rsid w:val="7DD86484"/>
    <w:rsid w:val="7DDC1057"/>
    <w:rsid w:val="7DDD4344"/>
    <w:rsid w:val="7DDD618F"/>
    <w:rsid w:val="7DDF5BB8"/>
    <w:rsid w:val="7DF278DA"/>
    <w:rsid w:val="7DF33C92"/>
    <w:rsid w:val="7DF978F6"/>
    <w:rsid w:val="7E1352F2"/>
    <w:rsid w:val="7E1E5DFA"/>
    <w:rsid w:val="7E29658E"/>
    <w:rsid w:val="7E2C4AFF"/>
    <w:rsid w:val="7E3747A6"/>
    <w:rsid w:val="7E3A6980"/>
    <w:rsid w:val="7E45318A"/>
    <w:rsid w:val="7E4548B9"/>
    <w:rsid w:val="7E45572A"/>
    <w:rsid w:val="7E4D25AB"/>
    <w:rsid w:val="7E4F07E9"/>
    <w:rsid w:val="7E5238AC"/>
    <w:rsid w:val="7E525688"/>
    <w:rsid w:val="7E527F8B"/>
    <w:rsid w:val="7E536B77"/>
    <w:rsid w:val="7E57165F"/>
    <w:rsid w:val="7E584483"/>
    <w:rsid w:val="7E671519"/>
    <w:rsid w:val="7E714518"/>
    <w:rsid w:val="7E725064"/>
    <w:rsid w:val="7E846E9A"/>
    <w:rsid w:val="7E85266A"/>
    <w:rsid w:val="7E8B5A20"/>
    <w:rsid w:val="7E9848EA"/>
    <w:rsid w:val="7E9B2354"/>
    <w:rsid w:val="7E9E7BDC"/>
    <w:rsid w:val="7EA07F15"/>
    <w:rsid w:val="7EA617D8"/>
    <w:rsid w:val="7EA75276"/>
    <w:rsid w:val="7EA8267B"/>
    <w:rsid w:val="7EA96A04"/>
    <w:rsid w:val="7EAE5BC1"/>
    <w:rsid w:val="7EB37413"/>
    <w:rsid w:val="7EB90963"/>
    <w:rsid w:val="7EBA2F23"/>
    <w:rsid w:val="7EBD2276"/>
    <w:rsid w:val="7EBD2628"/>
    <w:rsid w:val="7EC03B2D"/>
    <w:rsid w:val="7ECA7D82"/>
    <w:rsid w:val="7ECB50ED"/>
    <w:rsid w:val="7ECC4937"/>
    <w:rsid w:val="7ECF1857"/>
    <w:rsid w:val="7EDC40C1"/>
    <w:rsid w:val="7EDD2BB7"/>
    <w:rsid w:val="7EDE2B21"/>
    <w:rsid w:val="7EEC45CB"/>
    <w:rsid w:val="7EEE634A"/>
    <w:rsid w:val="7EF24838"/>
    <w:rsid w:val="7EF53F53"/>
    <w:rsid w:val="7EF87307"/>
    <w:rsid w:val="7EFC3BDD"/>
    <w:rsid w:val="7EFC65E6"/>
    <w:rsid w:val="7EFD157F"/>
    <w:rsid w:val="7F0204F0"/>
    <w:rsid w:val="7F057A71"/>
    <w:rsid w:val="7F075194"/>
    <w:rsid w:val="7F084B75"/>
    <w:rsid w:val="7F095867"/>
    <w:rsid w:val="7F1038D2"/>
    <w:rsid w:val="7F1262E1"/>
    <w:rsid w:val="7F1C26D9"/>
    <w:rsid w:val="7F2042F6"/>
    <w:rsid w:val="7F250709"/>
    <w:rsid w:val="7F293900"/>
    <w:rsid w:val="7F2B0848"/>
    <w:rsid w:val="7F2B3E75"/>
    <w:rsid w:val="7F3C7E24"/>
    <w:rsid w:val="7F3E2053"/>
    <w:rsid w:val="7F3E35B8"/>
    <w:rsid w:val="7F3F57DE"/>
    <w:rsid w:val="7F405636"/>
    <w:rsid w:val="7F452480"/>
    <w:rsid w:val="7F4B78AB"/>
    <w:rsid w:val="7F4F74DD"/>
    <w:rsid w:val="7F607BCE"/>
    <w:rsid w:val="7F625BBE"/>
    <w:rsid w:val="7F625DCC"/>
    <w:rsid w:val="7F646BCE"/>
    <w:rsid w:val="7F67376B"/>
    <w:rsid w:val="7F6822FC"/>
    <w:rsid w:val="7F6A64BA"/>
    <w:rsid w:val="7F737A53"/>
    <w:rsid w:val="7F843F03"/>
    <w:rsid w:val="7F844D8C"/>
    <w:rsid w:val="7F8551AD"/>
    <w:rsid w:val="7F86640D"/>
    <w:rsid w:val="7F917215"/>
    <w:rsid w:val="7F970F08"/>
    <w:rsid w:val="7F984120"/>
    <w:rsid w:val="7F98450F"/>
    <w:rsid w:val="7F986465"/>
    <w:rsid w:val="7F9B15DC"/>
    <w:rsid w:val="7F9C21FD"/>
    <w:rsid w:val="7FA134B1"/>
    <w:rsid w:val="7FA15F27"/>
    <w:rsid w:val="7FA224EA"/>
    <w:rsid w:val="7FA95C77"/>
    <w:rsid w:val="7FAC45D4"/>
    <w:rsid w:val="7FB05FAF"/>
    <w:rsid w:val="7FB302EA"/>
    <w:rsid w:val="7FC913E5"/>
    <w:rsid w:val="7FCD452F"/>
    <w:rsid w:val="7FCF15AB"/>
    <w:rsid w:val="7FD00025"/>
    <w:rsid w:val="7FD055BA"/>
    <w:rsid w:val="7FD62EB5"/>
    <w:rsid w:val="7FD94987"/>
    <w:rsid w:val="7FE2333A"/>
    <w:rsid w:val="7FE2612E"/>
    <w:rsid w:val="7FE34231"/>
    <w:rsid w:val="7FE4608F"/>
    <w:rsid w:val="7FE74E63"/>
    <w:rsid w:val="7FEB587D"/>
    <w:rsid w:val="7FF048F5"/>
    <w:rsid w:val="7FF5744B"/>
    <w:rsid w:val="7FF61AEC"/>
    <w:rsid w:val="7FFC46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C222E42"/>
  <w15:docId w15:val="{438E0A15-A7A9-4C72-8D66-EC4C7BCE4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20" w:after="120" w:line="240" w:lineRule="auto"/>
      <w:ind w:left="0" w:firstLine="0"/>
      <w:jc w:val="left"/>
      <w:textAlignment w:val="baseline"/>
      <w:outlineLvl w:val="1"/>
    </w:pPr>
    <w:rPr>
      <w:rFonts w:ascii="Arial" w:eastAsia="宋体" w:hAnsi="Arial"/>
      <w:kern w:val="0"/>
      <w:sz w:val="24"/>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basedOn w:val="a0"/>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宋体" w:hAnsi="Arial"/>
      <w:sz w:val="24"/>
      <w:szCs w:val="32"/>
      <w:lang w:val="en-GB"/>
    </w:rPr>
  </w:style>
  <w:style w:type="character" w:customStyle="1" w:styleId="30">
    <w:name w:val="标题 3 字符"/>
    <w:basedOn w:val="a0"/>
    <w:link w:val="3"/>
    <w:qFormat/>
    <w:rPr>
      <w:rFonts w:ascii="Arial" w:hAnsi="Arial"/>
      <w:b/>
      <w:bCs/>
      <w:sz w:val="24"/>
      <w:szCs w:val="32"/>
      <w:lang w:val="en-GB"/>
    </w:rPr>
  </w:style>
  <w:style w:type="character" w:customStyle="1" w:styleId="40">
    <w:name w:val="标题 4 字符"/>
    <w:basedOn w:val="a0"/>
    <w:link w:val="4"/>
    <w:qFormat/>
    <w:rPr>
      <w:rFonts w:ascii="Arial" w:eastAsia="黑体" w:hAnsi="Arial"/>
      <w:b/>
      <w:bCs/>
      <w:sz w:val="28"/>
      <w:szCs w:val="32"/>
      <w:lang w:val="en-GB"/>
    </w:rPr>
  </w:style>
  <w:style w:type="character" w:customStyle="1" w:styleId="50">
    <w:name w:val="标题 5 字符"/>
    <w:basedOn w:val="a0"/>
    <w:link w:val="5"/>
    <w:qFormat/>
    <w:rPr>
      <w:rFonts w:ascii="Arial" w:eastAsia="黑体" w:hAnsi="Arial"/>
      <w:b/>
      <w:bCs/>
      <w:sz w:val="28"/>
      <w:szCs w:val="32"/>
      <w:lang w:val="en-GB"/>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YJ--">
    <w:name w:val="YJ--正文"/>
    <w:basedOn w:val="a"/>
    <w:qFormat/>
    <w:pPr>
      <w:spacing w:beforeLines="50" w:before="50" w:afterLines="50" w:after="50"/>
      <w:ind w:firstLineChars="200" w:firstLine="1440"/>
    </w:pPr>
    <w:rPr>
      <w:rFonts w:eastAsia="Times New Roman" w:cs="宋体"/>
      <w:szCs w:val="20"/>
    </w:rPr>
  </w:style>
  <w:style w:type="table" w:customStyle="1" w:styleId="2c">
    <w:name w:val="网格型2"/>
    <w:basedOn w:val="a1"/>
    <w:next w:val="aff0"/>
    <w:uiPriority w:val="99"/>
    <w:rsid w:val="00BB464F"/>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0"/>
    <w:uiPriority w:val="99"/>
    <w:rsid w:val="006A44C4"/>
    <w:pPr>
      <w:widowControl w:val="0"/>
      <w:jc w:val="both"/>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39789">
      <w:bodyDiv w:val="1"/>
      <w:marLeft w:val="0"/>
      <w:marRight w:val="0"/>
      <w:marTop w:val="0"/>
      <w:marBottom w:val="0"/>
      <w:divBdr>
        <w:top w:val="none" w:sz="0" w:space="0" w:color="auto"/>
        <w:left w:val="none" w:sz="0" w:space="0" w:color="auto"/>
        <w:bottom w:val="none" w:sz="0" w:space="0" w:color="auto"/>
        <w:right w:val="none" w:sz="0" w:space="0" w:color="auto"/>
      </w:divBdr>
      <w:divsChild>
        <w:div w:id="881788318">
          <w:marLeft w:val="547"/>
          <w:marRight w:val="0"/>
          <w:marTop w:val="60"/>
          <w:marBottom w:val="0"/>
          <w:divBdr>
            <w:top w:val="none" w:sz="0" w:space="0" w:color="auto"/>
            <w:left w:val="none" w:sz="0" w:space="0" w:color="auto"/>
            <w:bottom w:val="none" w:sz="0" w:space="0" w:color="auto"/>
            <w:right w:val="none" w:sz="0" w:space="0" w:color="auto"/>
          </w:divBdr>
        </w:div>
      </w:divsChild>
    </w:div>
    <w:div w:id="261497059">
      <w:bodyDiv w:val="1"/>
      <w:marLeft w:val="0"/>
      <w:marRight w:val="0"/>
      <w:marTop w:val="0"/>
      <w:marBottom w:val="0"/>
      <w:divBdr>
        <w:top w:val="none" w:sz="0" w:space="0" w:color="auto"/>
        <w:left w:val="none" w:sz="0" w:space="0" w:color="auto"/>
        <w:bottom w:val="none" w:sz="0" w:space="0" w:color="auto"/>
        <w:right w:val="none" w:sz="0" w:space="0" w:color="auto"/>
      </w:divBdr>
    </w:div>
    <w:div w:id="377242665">
      <w:bodyDiv w:val="1"/>
      <w:marLeft w:val="0"/>
      <w:marRight w:val="0"/>
      <w:marTop w:val="0"/>
      <w:marBottom w:val="0"/>
      <w:divBdr>
        <w:top w:val="none" w:sz="0" w:space="0" w:color="auto"/>
        <w:left w:val="none" w:sz="0" w:space="0" w:color="auto"/>
        <w:bottom w:val="none" w:sz="0" w:space="0" w:color="auto"/>
        <w:right w:val="none" w:sz="0" w:space="0" w:color="auto"/>
      </w:divBdr>
      <w:divsChild>
        <w:div w:id="298266709">
          <w:marLeft w:val="547"/>
          <w:marRight w:val="0"/>
          <w:marTop w:val="48"/>
          <w:marBottom w:val="0"/>
          <w:divBdr>
            <w:top w:val="none" w:sz="0" w:space="0" w:color="auto"/>
            <w:left w:val="none" w:sz="0" w:space="0" w:color="auto"/>
            <w:bottom w:val="none" w:sz="0" w:space="0" w:color="auto"/>
            <w:right w:val="none" w:sz="0" w:space="0" w:color="auto"/>
          </w:divBdr>
        </w:div>
        <w:div w:id="1083188206">
          <w:marLeft w:val="1714"/>
          <w:marRight w:val="0"/>
          <w:marTop w:val="48"/>
          <w:marBottom w:val="0"/>
          <w:divBdr>
            <w:top w:val="none" w:sz="0" w:space="0" w:color="auto"/>
            <w:left w:val="none" w:sz="0" w:space="0" w:color="auto"/>
            <w:bottom w:val="none" w:sz="0" w:space="0" w:color="auto"/>
            <w:right w:val="none" w:sz="0" w:space="0" w:color="auto"/>
          </w:divBdr>
        </w:div>
        <w:div w:id="1974215442">
          <w:marLeft w:val="1714"/>
          <w:marRight w:val="0"/>
          <w:marTop w:val="48"/>
          <w:marBottom w:val="0"/>
          <w:divBdr>
            <w:top w:val="none" w:sz="0" w:space="0" w:color="auto"/>
            <w:left w:val="none" w:sz="0" w:space="0" w:color="auto"/>
            <w:bottom w:val="none" w:sz="0" w:space="0" w:color="auto"/>
            <w:right w:val="none" w:sz="0" w:space="0" w:color="auto"/>
          </w:divBdr>
        </w:div>
        <w:div w:id="760957394">
          <w:marLeft w:val="1714"/>
          <w:marRight w:val="0"/>
          <w:marTop w:val="48"/>
          <w:marBottom w:val="0"/>
          <w:divBdr>
            <w:top w:val="none" w:sz="0" w:space="0" w:color="auto"/>
            <w:left w:val="none" w:sz="0" w:space="0" w:color="auto"/>
            <w:bottom w:val="none" w:sz="0" w:space="0" w:color="auto"/>
            <w:right w:val="none" w:sz="0" w:space="0" w:color="auto"/>
          </w:divBdr>
        </w:div>
      </w:divsChild>
    </w:div>
    <w:div w:id="465660663">
      <w:bodyDiv w:val="1"/>
      <w:marLeft w:val="0"/>
      <w:marRight w:val="0"/>
      <w:marTop w:val="0"/>
      <w:marBottom w:val="0"/>
      <w:divBdr>
        <w:top w:val="none" w:sz="0" w:space="0" w:color="auto"/>
        <w:left w:val="none" w:sz="0" w:space="0" w:color="auto"/>
        <w:bottom w:val="none" w:sz="0" w:space="0" w:color="auto"/>
        <w:right w:val="none" w:sz="0" w:space="0" w:color="auto"/>
      </w:divBdr>
    </w:div>
    <w:div w:id="525095619">
      <w:bodyDiv w:val="1"/>
      <w:marLeft w:val="0"/>
      <w:marRight w:val="0"/>
      <w:marTop w:val="0"/>
      <w:marBottom w:val="0"/>
      <w:divBdr>
        <w:top w:val="none" w:sz="0" w:space="0" w:color="auto"/>
        <w:left w:val="none" w:sz="0" w:space="0" w:color="auto"/>
        <w:bottom w:val="none" w:sz="0" w:space="0" w:color="auto"/>
        <w:right w:val="none" w:sz="0" w:space="0" w:color="auto"/>
      </w:divBdr>
    </w:div>
    <w:div w:id="599918358">
      <w:bodyDiv w:val="1"/>
      <w:marLeft w:val="0"/>
      <w:marRight w:val="0"/>
      <w:marTop w:val="0"/>
      <w:marBottom w:val="0"/>
      <w:divBdr>
        <w:top w:val="none" w:sz="0" w:space="0" w:color="auto"/>
        <w:left w:val="none" w:sz="0" w:space="0" w:color="auto"/>
        <w:bottom w:val="none" w:sz="0" w:space="0" w:color="auto"/>
        <w:right w:val="none" w:sz="0" w:space="0" w:color="auto"/>
      </w:divBdr>
    </w:div>
    <w:div w:id="666589441">
      <w:bodyDiv w:val="1"/>
      <w:marLeft w:val="0"/>
      <w:marRight w:val="0"/>
      <w:marTop w:val="0"/>
      <w:marBottom w:val="0"/>
      <w:divBdr>
        <w:top w:val="none" w:sz="0" w:space="0" w:color="auto"/>
        <w:left w:val="none" w:sz="0" w:space="0" w:color="auto"/>
        <w:bottom w:val="none" w:sz="0" w:space="0" w:color="auto"/>
        <w:right w:val="none" w:sz="0" w:space="0" w:color="auto"/>
      </w:divBdr>
    </w:div>
    <w:div w:id="724647456">
      <w:bodyDiv w:val="1"/>
      <w:marLeft w:val="0"/>
      <w:marRight w:val="0"/>
      <w:marTop w:val="0"/>
      <w:marBottom w:val="0"/>
      <w:divBdr>
        <w:top w:val="none" w:sz="0" w:space="0" w:color="auto"/>
        <w:left w:val="none" w:sz="0" w:space="0" w:color="auto"/>
        <w:bottom w:val="none" w:sz="0" w:space="0" w:color="auto"/>
        <w:right w:val="none" w:sz="0" w:space="0" w:color="auto"/>
      </w:divBdr>
    </w:div>
    <w:div w:id="854657841">
      <w:bodyDiv w:val="1"/>
      <w:marLeft w:val="0"/>
      <w:marRight w:val="0"/>
      <w:marTop w:val="0"/>
      <w:marBottom w:val="0"/>
      <w:divBdr>
        <w:top w:val="none" w:sz="0" w:space="0" w:color="auto"/>
        <w:left w:val="none" w:sz="0" w:space="0" w:color="auto"/>
        <w:bottom w:val="none" w:sz="0" w:space="0" w:color="auto"/>
        <w:right w:val="none" w:sz="0" w:space="0" w:color="auto"/>
      </w:divBdr>
    </w:div>
    <w:div w:id="910233469">
      <w:bodyDiv w:val="1"/>
      <w:marLeft w:val="0"/>
      <w:marRight w:val="0"/>
      <w:marTop w:val="0"/>
      <w:marBottom w:val="0"/>
      <w:divBdr>
        <w:top w:val="none" w:sz="0" w:space="0" w:color="auto"/>
        <w:left w:val="none" w:sz="0" w:space="0" w:color="auto"/>
        <w:bottom w:val="none" w:sz="0" w:space="0" w:color="auto"/>
        <w:right w:val="none" w:sz="0" w:space="0" w:color="auto"/>
      </w:divBdr>
    </w:div>
    <w:div w:id="1092317846">
      <w:bodyDiv w:val="1"/>
      <w:marLeft w:val="0"/>
      <w:marRight w:val="0"/>
      <w:marTop w:val="0"/>
      <w:marBottom w:val="0"/>
      <w:divBdr>
        <w:top w:val="none" w:sz="0" w:space="0" w:color="auto"/>
        <w:left w:val="none" w:sz="0" w:space="0" w:color="auto"/>
        <w:bottom w:val="none" w:sz="0" w:space="0" w:color="auto"/>
        <w:right w:val="none" w:sz="0" w:space="0" w:color="auto"/>
      </w:divBdr>
    </w:div>
    <w:div w:id="1273244638">
      <w:bodyDiv w:val="1"/>
      <w:marLeft w:val="0"/>
      <w:marRight w:val="0"/>
      <w:marTop w:val="0"/>
      <w:marBottom w:val="0"/>
      <w:divBdr>
        <w:top w:val="none" w:sz="0" w:space="0" w:color="auto"/>
        <w:left w:val="none" w:sz="0" w:space="0" w:color="auto"/>
        <w:bottom w:val="none" w:sz="0" w:space="0" w:color="auto"/>
        <w:right w:val="none" w:sz="0" w:space="0" w:color="auto"/>
      </w:divBdr>
    </w:div>
    <w:div w:id="1379167790">
      <w:bodyDiv w:val="1"/>
      <w:marLeft w:val="0"/>
      <w:marRight w:val="0"/>
      <w:marTop w:val="0"/>
      <w:marBottom w:val="0"/>
      <w:divBdr>
        <w:top w:val="none" w:sz="0" w:space="0" w:color="auto"/>
        <w:left w:val="none" w:sz="0" w:space="0" w:color="auto"/>
        <w:bottom w:val="none" w:sz="0" w:space="0" w:color="auto"/>
        <w:right w:val="none" w:sz="0" w:space="0" w:color="auto"/>
      </w:divBdr>
    </w:div>
    <w:div w:id="1556500577">
      <w:bodyDiv w:val="1"/>
      <w:marLeft w:val="0"/>
      <w:marRight w:val="0"/>
      <w:marTop w:val="0"/>
      <w:marBottom w:val="0"/>
      <w:divBdr>
        <w:top w:val="none" w:sz="0" w:space="0" w:color="auto"/>
        <w:left w:val="none" w:sz="0" w:space="0" w:color="auto"/>
        <w:bottom w:val="none" w:sz="0" w:space="0" w:color="auto"/>
        <w:right w:val="none" w:sz="0" w:space="0" w:color="auto"/>
      </w:divBdr>
    </w:div>
    <w:div w:id="1597327701">
      <w:bodyDiv w:val="1"/>
      <w:marLeft w:val="0"/>
      <w:marRight w:val="0"/>
      <w:marTop w:val="0"/>
      <w:marBottom w:val="0"/>
      <w:divBdr>
        <w:top w:val="none" w:sz="0" w:space="0" w:color="auto"/>
        <w:left w:val="none" w:sz="0" w:space="0" w:color="auto"/>
        <w:bottom w:val="none" w:sz="0" w:space="0" w:color="auto"/>
        <w:right w:val="none" w:sz="0" w:space="0" w:color="auto"/>
      </w:divBdr>
    </w:div>
    <w:div w:id="1633175233">
      <w:bodyDiv w:val="1"/>
      <w:marLeft w:val="0"/>
      <w:marRight w:val="0"/>
      <w:marTop w:val="0"/>
      <w:marBottom w:val="0"/>
      <w:divBdr>
        <w:top w:val="none" w:sz="0" w:space="0" w:color="auto"/>
        <w:left w:val="none" w:sz="0" w:space="0" w:color="auto"/>
        <w:bottom w:val="none" w:sz="0" w:space="0" w:color="auto"/>
        <w:right w:val="none" w:sz="0" w:space="0" w:color="auto"/>
      </w:divBdr>
    </w:div>
    <w:div w:id="1725367608">
      <w:bodyDiv w:val="1"/>
      <w:marLeft w:val="0"/>
      <w:marRight w:val="0"/>
      <w:marTop w:val="0"/>
      <w:marBottom w:val="0"/>
      <w:divBdr>
        <w:top w:val="none" w:sz="0" w:space="0" w:color="auto"/>
        <w:left w:val="none" w:sz="0" w:space="0" w:color="auto"/>
        <w:bottom w:val="none" w:sz="0" w:space="0" w:color="auto"/>
        <w:right w:val="none" w:sz="0" w:space="0" w:color="auto"/>
      </w:divBdr>
      <w:divsChild>
        <w:div w:id="1830243062">
          <w:marLeft w:val="360"/>
          <w:marRight w:val="0"/>
          <w:marTop w:val="53"/>
          <w:marBottom w:val="0"/>
          <w:divBdr>
            <w:top w:val="none" w:sz="0" w:space="0" w:color="auto"/>
            <w:left w:val="none" w:sz="0" w:space="0" w:color="auto"/>
            <w:bottom w:val="none" w:sz="0" w:space="0" w:color="auto"/>
            <w:right w:val="none" w:sz="0" w:space="0" w:color="auto"/>
          </w:divBdr>
        </w:div>
      </w:divsChild>
    </w:div>
    <w:div w:id="1828742261">
      <w:bodyDiv w:val="1"/>
      <w:marLeft w:val="0"/>
      <w:marRight w:val="0"/>
      <w:marTop w:val="0"/>
      <w:marBottom w:val="0"/>
      <w:divBdr>
        <w:top w:val="none" w:sz="0" w:space="0" w:color="auto"/>
        <w:left w:val="none" w:sz="0" w:space="0" w:color="auto"/>
        <w:bottom w:val="none" w:sz="0" w:space="0" w:color="auto"/>
        <w:right w:val="none" w:sz="0" w:space="0" w:color="auto"/>
      </w:divBdr>
    </w:div>
    <w:div w:id="1834418260">
      <w:bodyDiv w:val="1"/>
      <w:marLeft w:val="0"/>
      <w:marRight w:val="0"/>
      <w:marTop w:val="0"/>
      <w:marBottom w:val="0"/>
      <w:divBdr>
        <w:top w:val="none" w:sz="0" w:space="0" w:color="auto"/>
        <w:left w:val="none" w:sz="0" w:space="0" w:color="auto"/>
        <w:bottom w:val="none" w:sz="0" w:space="0" w:color="auto"/>
        <w:right w:val="none" w:sz="0" w:space="0" w:color="auto"/>
      </w:divBdr>
      <w:divsChild>
        <w:div w:id="35157874">
          <w:marLeft w:val="1800"/>
          <w:marRight w:val="0"/>
          <w:marTop w:val="48"/>
          <w:marBottom w:val="0"/>
          <w:divBdr>
            <w:top w:val="none" w:sz="0" w:space="0" w:color="auto"/>
            <w:left w:val="none" w:sz="0" w:space="0" w:color="auto"/>
            <w:bottom w:val="none" w:sz="0" w:space="0" w:color="auto"/>
            <w:right w:val="none" w:sz="0" w:space="0" w:color="auto"/>
          </w:divBdr>
        </w:div>
      </w:divsChild>
    </w:div>
    <w:div w:id="1853568297">
      <w:bodyDiv w:val="1"/>
      <w:marLeft w:val="0"/>
      <w:marRight w:val="0"/>
      <w:marTop w:val="0"/>
      <w:marBottom w:val="0"/>
      <w:divBdr>
        <w:top w:val="none" w:sz="0" w:space="0" w:color="auto"/>
        <w:left w:val="none" w:sz="0" w:space="0" w:color="auto"/>
        <w:bottom w:val="none" w:sz="0" w:space="0" w:color="auto"/>
        <w:right w:val="none" w:sz="0" w:space="0" w:color="auto"/>
      </w:divBdr>
    </w:div>
    <w:div w:id="1977904345">
      <w:bodyDiv w:val="1"/>
      <w:marLeft w:val="0"/>
      <w:marRight w:val="0"/>
      <w:marTop w:val="0"/>
      <w:marBottom w:val="0"/>
      <w:divBdr>
        <w:top w:val="none" w:sz="0" w:space="0" w:color="auto"/>
        <w:left w:val="none" w:sz="0" w:space="0" w:color="auto"/>
        <w:bottom w:val="none" w:sz="0" w:space="0" w:color="auto"/>
        <w:right w:val="none" w:sz="0" w:space="0" w:color="auto"/>
      </w:divBdr>
    </w:div>
    <w:div w:id="21448816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4EDCB-63D1-46AD-B341-9EC157962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3110</Words>
  <Characters>17730</Characters>
  <Application>Microsoft Office Word</Application>
  <DocSecurity>0</DocSecurity>
  <Lines>147</Lines>
  <Paragraphs>41</Paragraphs>
  <ScaleCrop>false</ScaleCrop>
  <Company>www.zte.com.cn</Company>
  <LinksUpToDate>false</LinksUpToDate>
  <CharactersWithSpaces>20799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10033860</dc:creator>
  <cp:keywords/>
  <dc:description/>
  <cp:lastModifiedBy>ZTE-xiaohui</cp:lastModifiedBy>
  <cp:revision>17</cp:revision>
  <cp:lastPrinted>2113-01-01T00:00:00Z</cp:lastPrinted>
  <dcterms:created xsi:type="dcterms:W3CDTF">2025-05-09T09:37:00Z</dcterms:created>
  <dcterms:modified xsi:type="dcterms:W3CDTF">2025-05-09T09:43:00Z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95178D35F8A94EED954C2D5C92756064</vt:lpwstr>
  </property>
</Properties>
</file>